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8D95A" w14:textId="6507DC1D" w:rsidR="0080233B" w:rsidRDefault="0080233B" w:rsidP="0080233B"/>
    <w:p w14:paraId="5109DEB3" w14:textId="3F6F2875" w:rsidR="007D537A" w:rsidRDefault="0080233B" w:rsidP="007D537A">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sz w:val="40"/>
          <w:szCs w:val="40"/>
        </w:rPr>
        <w:t>FIETSPOLICY</w:t>
      </w:r>
      <w:r w:rsidR="007D537A">
        <w:rPr>
          <w:rFonts w:ascii="Arial Rounded MT Bold" w:hAnsi="Arial Rounded MT Bold"/>
          <w:sz w:val="40"/>
          <w:szCs w:val="40"/>
        </w:rPr>
        <w:br/>
      </w:r>
      <w:r w:rsidR="007B45FC" w:rsidRPr="00042060">
        <w:rPr>
          <w:rFonts w:ascii="Arial Rounded MT Bold" w:hAnsi="Arial Rounded MT Bold"/>
          <w:sz w:val="32"/>
          <w:szCs w:val="32"/>
        </w:rPr>
        <w:fldChar w:fldCharType="begin">
          <w:ffData>
            <w:name w:val="Text3"/>
            <w:enabled/>
            <w:calcOnExit w:val="0"/>
            <w:textInput/>
          </w:ffData>
        </w:fldChar>
      </w:r>
      <w:bookmarkStart w:id="0" w:name="Text3"/>
      <w:r w:rsidR="007D537A" w:rsidRPr="00042060">
        <w:rPr>
          <w:rFonts w:ascii="Arial Rounded MT Bold" w:hAnsi="Arial Rounded MT Bold"/>
          <w:sz w:val="32"/>
          <w:szCs w:val="32"/>
        </w:rPr>
        <w:instrText xml:space="preserve"> FORMTEXT </w:instrText>
      </w:r>
      <w:r w:rsidR="007B45FC" w:rsidRPr="00042060">
        <w:rPr>
          <w:rFonts w:ascii="Arial Rounded MT Bold" w:hAnsi="Arial Rounded MT Bold"/>
          <w:sz w:val="32"/>
          <w:szCs w:val="32"/>
        </w:rPr>
      </w:r>
      <w:r w:rsidR="007B45FC" w:rsidRPr="00042060">
        <w:rPr>
          <w:rFonts w:ascii="Arial Rounded MT Bold" w:hAnsi="Arial Rounded MT Bold"/>
          <w:sz w:val="32"/>
          <w:szCs w:val="32"/>
        </w:rPr>
        <w:fldChar w:fldCharType="separate"/>
      </w:r>
      <w:r w:rsidR="007D537A" w:rsidRPr="00042060">
        <w:rPr>
          <w:rFonts w:ascii="Arial Rounded MT Bold" w:hAnsi="Arial Rounded MT Bold"/>
          <w:noProof/>
          <w:sz w:val="32"/>
          <w:szCs w:val="32"/>
        </w:rPr>
        <w:t> </w:t>
      </w:r>
      <w:r w:rsidR="007D537A" w:rsidRPr="00042060">
        <w:rPr>
          <w:rFonts w:ascii="Arial Rounded MT Bold" w:hAnsi="Arial Rounded MT Bold"/>
          <w:noProof/>
          <w:sz w:val="32"/>
          <w:szCs w:val="32"/>
        </w:rPr>
        <w:t> </w:t>
      </w:r>
      <w:r w:rsidR="007D537A" w:rsidRPr="00042060">
        <w:rPr>
          <w:rFonts w:ascii="Arial Rounded MT Bold" w:hAnsi="Arial Rounded MT Bold"/>
          <w:noProof/>
          <w:sz w:val="32"/>
          <w:szCs w:val="32"/>
        </w:rPr>
        <w:t> </w:t>
      </w:r>
      <w:r w:rsidR="007D537A" w:rsidRPr="00042060">
        <w:rPr>
          <w:rFonts w:ascii="Arial Rounded MT Bold" w:hAnsi="Arial Rounded MT Bold"/>
          <w:noProof/>
          <w:sz w:val="32"/>
          <w:szCs w:val="32"/>
        </w:rPr>
        <w:t> </w:t>
      </w:r>
      <w:r w:rsidR="007D537A" w:rsidRPr="00042060">
        <w:rPr>
          <w:rFonts w:ascii="Arial Rounded MT Bold" w:hAnsi="Arial Rounded MT Bold"/>
          <w:noProof/>
          <w:sz w:val="32"/>
          <w:szCs w:val="32"/>
        </w:rPr>
        <w:t> </w:t>
      </w:r>
      <w:r w:rsidR="007B45FC" w:rsidRPr="00042060">
        <w:rPr>
          <w:rFonts w:ascii="Arial Rounded MT Bold" w:hAnsi="Arial Rounded MT Bold"/>
          <w:sz w:val="32"/>
          <w:szCs w:val="32"/>
        </w:rPr>
        <w:fldChar w:fldCharType="end"/>
      </w:r>
      <w:bookmarkEnd w:id="0"/>
    </w:p>
    <w:p w14:paraId="63C0DEEF" w14:textId="77777777" w:rsidR="0080233B" w:rsidRDefault="0080233B" w:rsidP="0080233B"/>
    <w:p w14:paraId="4DC9E116" w14:textId="77777777" w:rsidR="0080233B" w:rsidRPr="0080233B" w:rsidRDefault="0080233B" w:rsidP="0080233B">
      <w:pPr>
        <w:rPr>
          <w:b/>
          <w:bCs/>
          <w:i/>
          <w:iCs/>
        </w:rPr>
      </w:pPr>
      <w:r w:rsidRPr="0080233B">
        <w:rPr>
          <w:b/>
          <w:bCs/>
          <w:i/>
          <w:iCs/>
        </w:rPr>
        <w:t>Art. 1 - Algemeen</w:t>
      </w:r>
      <w:r w:rsidRPr="0080233B">
        <w:rPr>
          <w:b/>
          <w:bCs/>
          <w:i/>
          <w:iCs/>
        </w:rPr>
        <w:tab/>
      </w:r>
    </w:p>
    <w:p w14:paraId="54CCF6D6" w14:textId="582A2035" w:rsidR="0080233B" w:rsidRDefault="0080233B" w:rsidP="0080233B">
      <w:r>
        <w:t xml:space="preserve">Het lokaal bestuur Zandhoven biedt het personeelslid de kans om op vrijwillige basis in te stappen in een fietsleaseplan. </w:t>
      </w:r>
    </w:p>
    <w:p w14:paraId="178557EC" w14:textId="76B9A1DF" w:rsidR="0080233B" w:rsidRDefault="0080233B" w:rsidP="0080233B">
      <w:r>
        <w:t>Deze policy heeft tot doel op een duidelijke en transparante wijze het beheer en gebruik van de leasefiets door het personeelslid te beschrijven. Het reglement bepaalt alle rechten en verplichtingen die verbonden zijn aan het gebruik en beheer van de leasefiets. Dit reglement maakt integraal deel uit van de lokale rechtspositieregeling. Door een leasefiets te leasen en een akkoord afgesloten tussen de werkgever, m.n. het lokaal bestuur Zandhoven en het personeelslid, de gebruiker, te ondertekenen stemt het personeelslid in met de inhoud van deze fietspolicy. Het personeelslid gebruikt de leasefiets volgens de principes vervat in deze policy.</w:t>
      </w:r>
    </w:p>
    <w:p w14:paraId="71BDD11D" w14:textId="77777777" w:rsidR="0080233B" w:rsidRDefault="0080233B" w:rsidP="0080233B">
      <w:r>
        <w:t xml:space="preserve">Deze fietspolicy kan indien nodig gewijzigd worden door de werkgever in functie van een aanpassing van het personeelsbeleid, of een wijziging in de fiscale of sociale wetgeving. </w:t>
      </w:r>
    </w:p>
    <w:p w14:paraId="5F75681A" w14:textId="77777777" w:rsidR="0080233B" w:rsidRDefault="0080233B" w:rsidP="0080233B">
      <w:r>
        <w:t xml:space="preserve">Het personeelslid neemt er kennis van dat de policy geen statisch gegeven is, maar onderhevig is aan wettelijke veranderingen en wijzigende leasevoorwaarden. </w:t>
      </w:r>
    </w:p>
    <w:p w14:paraId="2718DAB3" w14:textId="3B66C61E" w:rsidR="0080233B" w:rsidRDefault="0080233B" w:rsidP="0080233B">
      <w:r>
        <w:t>Het personeelslid wordt op de hoogte gebracht van deze wijzigingen via de gangbare communicatiekanalen in het bestuur. De laatste geactualiseerde versie is verkrijgbaar bij de personeelsdienst.</w:t>
      </w:r>
    </w:p>
    <w:p w14:paraId="0B6FB506" w14:textId="77777777" w:rsidR="0080233B" w:rsidRDefault="0080233B" w:rsidP="0080233B">
      <w:r>
        <w:t xml:space="preserve">Ingeval een bepaling van deze policy of een gedeelte daarvan nietig zou bevonden worden, worden de overige bepalingen van deze policy daardoor niet automatisch nietig. Deze blijven hun geldigheid behouden. </w:t>
      </w:r>
    </w:p>
    <w:p w14:paraId="6126F6EB" w14:textId="77777777" w:rsidR="0080233B" w:rsidRDefault="0080233B" w:rsidP="0080233B">
      <w:pPr>
        <w:rPr>
          <w:b/>
          <w:bCs/>
          <w:i/>
          <w:iCs/>
        </w:rPr>
      </w:pPr>
    </w:p>
    <w:p w14:paraId="750E0F13" w14:textId="0D4D14E3" w:rsidR="0080233B" w:rsidRPr="0080233B" w:rsidRDefault="0080233B" w:rsidP="0080233B">
      <w:pPr>
        <w:rPr>
          <w:b/>
          <w:bCs/>
          <w:i/>
          <w:iCs/>
        </w:rPr>
      </w:pPr>
      <w:r w:rsidRPr="0080233B">
        <w:rPr>
          <w:b/>
          <w:bCs/>
          <w:i/>
          <w:iCs/>
        </w:rPr>
        <w:t>Art. 2 - Wie kan een fiets leasen?</w:t>
      </w:r>
    </w:p>
    <w:p w14:paraId="37654E5A" w14:textId="3A03CC0F" w:rsidR="0080233B" w:rsidRDefault="0080233B" w:rsidP="0080233B">
      <w:r>
        <w:t>Het personeelslid kan ervoor kiezen om een fiets te leasen volgens de modaliteiten beschreven in deze fietspolicy</w:t>
      </w:r>
      <w:r w:rsidR="00F05066">
        <w:t xml:space="preserve"> mits het personeelslid een contract onbepaalde duur heeft</w:t>
      </w:r>
      <w:r w:rsidR="005D72C9">
        <w:t xml:space="preserve"> of statutair is aangesteld</w:t>
      </w:r>
      <w:r w:rsidR="00F05066">
        <w:t xml:space="preserve">. </w:t>
      </w:r>
    </w:p>
    <w:p w14:paraId="58F585AA" w14:textId="4A83CE97" w:rsidR="0080233B" w:rsidRDefault="0080233B" w:rsidP="0080233B">
      <w:r>
        <w:t>Personeelsleden die uitgesloten zijn van de mogelijkheid tot leasing zijn:</w:t>
      </w:r>
    </w:p>
    <w:p w14:paraId="5E15A01A" w14:textId="6CD36E52" w:rsidR="0080233B" w:rsidRDefault="0080233B" w:rsidP="00F05066">
      <w:pPr>
        <w:pStyle w:val="Lijstalinea"/>
        <w:numPr>
          <w:ilvl w:val="0"/>
          <w:numId w:val="2"/>
        </w:numPr>
      </w:pPr>
      <w:r>
        <w:t>Personeelsleden die loonbeslag, loonoverdracht, collectieve schuldenregeling, beslag omwille van achterstallige alimentatie en/of budgetbeheer hebben.</w:t>
      </w:r>
    </w:p>
    <w:p w14:paraId="7EABDB03" w14:textId="5083E430" w:rsidR="0080233B" w:rsidRDefault="0080233B" w:rsidP="00F05066">
      <w:pPr>
        <w:pStyle w:val="Lijstalinea"/>
        <w:numPr>
          <w:ilvl w:val="0"/>
          <w:numId w:val="2"/>
        </w:numPr>
      </w:pPr>
      <w:r>
        <w:t>Personeelsleden die in hun opzegperiode zitten.</w:t>
      </w:r>
    </w:p>
    <w:p w14:paraId="4F29A457" w14:textId="3BD63927" w:rsidR="0080233B" w:rsidRDefault="0080233B" w:rsidP="0080233B">
      <w:r>
        <w:t xml:space="preserve">Personeelsleden die binnen een periode van 3 jaar met pensioen gaan engageren zich bij aanvraag van de leasefiets uitdrukkelijk om de fiets op dat moment over te nemen. </w:t>
      </w:r>
    </w:p>
    <w:p w14:paraId="0B926E28" w14:textId="77777777" w:rsidR="0080233B" w:rsidRDefault="0080233B" w:rsidP="0080233B"/>
    <w:p w14:paraId="0B98B220" w14:textId="77777777" w:rsidR="0080233B" w:rsidRPr="0080233B" w:rsidRDefault="0080233B" w:rsidP="0080233B">
      <w:pPr>
        <w:rPr>
          <w:b/>
          <w:bCs/>
          <w:i/>
          <w:iCs/>
        </w:rPr>
      </w:pPr>
      <w:r w:rsidRPr="0080233B">
        <w:rPr>
          <w:b/>
          <w:bCs/>
          <w:i/>
          <w:iCs/>
        </w:rPr>
        <w:t xml:space="preserve">Art. 3 - Partijen </w:t>
      </w:r>
    </w:p>
    <w:p w14:paraId="224E5F04" w14:textId="3D4F4498" w:rsidR="0080233B" w:rsidRDefault="0080233B" w:rsidP="0080233B">
      <w:r>
        <w:t xml:space="preserve">1. </w:t>
      </w:r>
      <w:r w:rsidR="00F05066">
        <w:t>Lokaal bestuur Zandhoven</w:t>
      </w:r>
      <w:r>
        <w:t xml:space="preserve"> (hierna genoemd de werkgever): </w:t>
      </w:r>
    </w:p>
    <w:p w14:paraId="339FD925" w14:textId="77777777" w:rsidR="0080233B" w:rsidRDefault="0080233B" w:rsidP="0080233B">
      <w:r>
        <w:lastRenderedPageBreak/>
        <w:t>Voor het beheer van het fietspark heeft de werkgever een overeenkomst afgesloten met de leasemaatschappij o2o. De werkgever kan afhankelijk van de markt in deze dienstverlening, eenzijdig beslissen om van leasemaatschappij te veranderen.</w:t>
      </w:r>
    </w:p>
    <w:p w14:paraId="1F38654B" w14:textId="77777777" w:rsidR="0080233B" w:rsidRDefault="0080233B" w:rsidP="0080233B">
      <w:r>
        <w:t xml:space="preserve">2. De leasemaatschappij: </w:t>
      </w:r>
    </w:p>
    <w:p w14:paraId="5192C430" w14:textId="77777777" w:rsidR="0080233B" w:rsidRDefault="0080233B" w:rsidP="0080233B">
      <w:r>
        <w:t>Voor het beheer van het fietspark sluit de werkgever een overeenkomst af met een leasemaatschappij, met name o2o. Gedurende de leaseperiode blijft de fiets eigendom van de fietsleasemaatschappij.</w:t>
      </w:r>
    </w:p>
    <w:p w14:paraId="0FE861D6" w14:textId="77777777" w:rsidR="0080233B" w:rsidRDefault="0080233B" w:rsidP="0080233B">
      <w:r>
        <w:t>De leasemaatschappij krijgt van de werkgever de opdracht om:</w:t>
      </w:r>
    </w:p>
    <w:p w14:paraId="60FE097C" w14:textId="05ABD031" w:rsidR="0080233B" w:rsidRDefault="0080233B" w:rsidP="00F05066">
      <w:pPr>
        <w:pStyle w:val="Lijstalinea"/>
        <w:numPr>
          <w:ilvl w:val="0"/>
          <w:numId w:val="2"/>
        </w:numPr>
      </w:pPr>
      <w:r>
        <w:t>de kosten van de fietsen te beheren;</w:t>
      </w:r>
    </w:p>
    <w:p w14:paraId="0CBEC379" w14:textId="26872F41" w:rsidR="0080233B" w:rsidRDefault="0080233B" w:rsidP="00F05066">
      <w:pPr>
        <w:pStyle w:val="Lijstalinea"/>
        <w:numPr>
          <w:ilvl w:val="0"/>
          <w:numId w:val="2"/>
        </w:numPr>
      </w:pPr>
      <w:r>
        <w:t>de nodige administratie met officiële instanties en</w:t>
      </w:r>
      <w:r w:rsidR="00F05066">
        <w:t xml:space="preserve"> v</w:t>
      </w:r>
      <w:r>
        <w:t xml:space="preserve">erzekeringsmaatschappijen te vervullen; </w:t>
      </w:r>
    </w:p>
    <w:p w14:paraId="0D5DC23E" w14:textId="28ACDD26" w:rsidR="0080233B" w:rsidRDefault="0080233B" w:rsidP="00F05066">
      <w:pPr>
        <w:pStyle w:val="Lijstalinea"/>
        <w:numPr>
          <w:ilvl w:val="0"/>
          <w:numId w:val="2"/>
        </w:numPr>
      </w:pPr>
      <w:r>
        <w:t>in te staan voor de opvolging van het gebruik van de fiets door het personeelslid en dit conform de fietspolicy.</w:t>
      </w:r>
    </w:p>
    <w:p w14:paraId="60F16A5C" w14:textId="77777777" w:rsidR="0080233B" w:rsidRDefault="0080233B" w:rsidP="0080233B">
      <w:r>
        <w:t>De leasemaatschappij stelt op verzoek van de werkgever de fiets ter beschikking van het personeelslid.</w:t>
      </w:r>
    </w:p>
    <w:p w14:paraId="5AF47CC6" w14:textId="77777777" w:rsidR="0080233B" w:rsidRDefault="0080233B" w:rsidP="0080233B">
      <w:r>
        <w:t xml:space="preserve">3. Het personeelslid: </w:t>
      </w:r>
    </w:p>
    <w:p w14:paraId="70638EB2" w14:textId="77777777" w:rsidR="0080233B" w:rsidRDefault="0080233B" w:rsidP="0080233B">
      <w:r>
        <w:t>Onder personeelslid worden verstaan: alle medewerkers die contractueel of statutair aangesteld zijn door de werkgever en die volgens artikel 2 een fiets kunnen leasen.</w:t>
      </w:r>
    </w:p>
    <w:p w14:paraId="08547C1C" w14:textId="77777777" w:rsidR="0080233B" w:rsidRDefault="0080233B" w:rsidP="0080233B">
      <w:r>
        <w:t xml:space="preserve">De leasefiets wordt aan het personeelslid ter beschikking gesteld voor de periode van het leasecontract. </w:t>
      </w:r>
    </w:p>
    <w:p w14:paraId="2C2A0402" w14:textId="77777777" w:rsidR="0080233B" w:rsidRDefault="0080233B" w:rsidP="0080233B"/>
    <w:p w14:paraId="62E87F4A" w14:textId="77777777" w:rsidR="0080233B" w:rsidRPr="0080233B" w:rsidRDefault="0080233B" w:rsidP="0080233B">
      <w:pPr>
        <w:rPr>
          <w:b/>
          <w:bCs/>
          <w:i/>
          <w:iCs/>
        </w:rPr>
      </w:pPr>
      <w:r w:rsidRPr="0080233B">
        <w:rPr>
          <w:b/>
          <w:bCs/>
          <w:i/>
          <w:iCs/>
        </w:rPr>
        <w:t xml:space="preserve">Art. 4 - Aangaan van een engagement </w:t>
      </w:r>
    </w:p>
    <w:p w14:paraId="0C682D6D" w14:textId="03103E8F" w:rsidR="0080233B" w:rsidRDefault="0080233B" w:rsidP="0080233B">
      <w:r>
        <w:t xml:space="preserve">Het personeelslid kan het leaseplan op vrijwillige basis onderschrijven. Het moment van instap in het plan is telkens op </w:t>
      </w:r>
      <w:r w:rsidR="00F62A0A">
        <w:t>30 november</w:t>
      </w:r>
      <w:r>
        <w:t xml:space="preserve">.  </w:t>
      </w:r>
    </w:p>
    <w:p w14:paraId="7E7A7E9F" w14:textId="77777777" w:rsidR="0080233B" w:rsidRDefault="0080233B" w:rsidP="0080233B">
      <w:r>
        <w:t xml:space="preserve">Het personeelslid stemt ermee in dat de fietslease wordt gefinancierd met zijn/haar </w:t>
      </w:r>
      <w:proofErr w:type="spellStart"/>
      <w:r>
        <w:t>eindejaarstoelage</w:t>
      </w:r>
      <w:proofErr w:type="spellEnd"/>
      <w:r>
        <w:t xml:space="preserve">. Dit betekent dat het personeelslid ermee akkoord gaat dat de </w:t>
      </w:r>
      <w:proofErr w:type="spellStart"/>
      <w:r>
        <w:t>eindejaarstoelage</w:t>
      </w:r>
      <w:proofErr w:type="spellEnd"/>
      <w:r>
        <w:t xml:space="preserve"> wordt omgezet in een theoretisch budget voor de financiering van de leasefiets. Dit theoretisch budget is in functie van de leaseprijs van het gekozen fietspakket (BTW inbegrepen). Deze leaseprijs blijft ongewijzigd gedurende het leasecontract en blijft even hoog ongeacht het werkregime van het personeelslid en de eventuele wijzigingen daarvan. Het personeelslid aanvaardt deze omzetting door middel van het ondertekenen van het akkoord. </w:t>
      </w:r>
    </w:p>
    <w:p w14:paraId="2E5C6760" w14:textId="77777777" w:rsidR="0080233B" w:rsidRDefault="0080233B" w:rsidP="0080233B">
      <w:r>
        <w:t>De totale leaseprijs wordt evenredig gespreid over drie kalenderjaren, met andere woorden er wordt vanaf de ondertekening van het akkoord de eerste drie kalenderjaren 1/3e van de leaseprijs in rekening gebracht.</w:t>
      </w:r>
    </w:p>
    <w:p w14:paraId="7434242E" w14:textId="77777777" w:rsidR="0080233B" w:rsidRDefault="0080233B" w:rsidP="0080233B">
      <w:r>
        <w:t xml:space="preserve">Het personeelslid wordt op de hoogte gebracht van alle mogelijke gevolgen van de instap in het fietsleaseplan. Indien het personeelslid geen </w:t>
      </w:r>
      <w:proofErr w:type="spellStart"/>
      <w:r>
        <w:t>eindejaarstoelage</w:t>
      </w:r>
      <w:proofErr w:type="spellEnd"/>
      <w:r>
        <w:t xml:space="preserve"> meer ontvangt om welke reden dan ook, zal dit impact hebben op de leasing en eventueel gepaard gaan met eigen te dragen kosten.</w:t>
      </w:r>
    </w:p>
    <w:p w14:paraId="798CFFCB" w14:textId="77777777" w:rsidR="0080233B" w:rsidRDefault="0080233B" w:rsidP="0080233B">
      <w:r>
        <w:t>Bij langdurige afwezigheden, zoals bijvoorbeeld arbeidsongeschiktheid, onbetaald verlof of bevallingsverlof waardoor er een belangrijke impact is op het budget, heeft het personeelslid volgende mogelijkheden:</w:t>
      </w:r>
    </w:p>
    <w:p w14:paraId="313E07FB" w14:textId="22F7521F" w:rsidR="0080233B" w:rsidRDefault="0080233B" w:rsidP="005D72C9">
      <w:pPr>
        <w:pStyle w:val="Lijstalinea"/>
        <w:numPr>
          <w:ilvl w:val="0"/>
          <w:numId w:val="2"/>
        </w:numPr>
      </w:pPr>
      <w:r>
        <w:t>ofwel het effectieve leasebedrag persoonlijk gefactureerd te krijgen;</w:t>
      </w:r>
    </w:p>
    <w:p w14:paraId="33C4FE21" w14:textId="70338EE1" w:rsidR="0080233B" w:rsidRDefault="0080233B" w:rsidP="005D72C9">
      <w:pPr>
        <w:pStyle w:val="Lijstalinea"/>
        <w:numPr>
          <w:ilvl w:val="0"/>
          <w:numId w:val="2"/>
        </w:numPr>
      </w:pPr>
      <w:r>
        <w:t>ofwel het contract voortijdig stop te zetten en dan gelden de regels zoals beschreven in artikel 11.2 van de fietspolicy.</w:t>
      </w:r>
    </w:p>
    <w:p w14:paraId="04FD3EF5" w14:textId="77777777" w:rsidR="00C43CAA" w:rsidRDefault="00C43CAA" w:rsidP="00C43CAA">
      <w:pPr>
        <w:pStyle w:val="Lijstalinea"/>
        <w:ind w:left="1065"/>
      </w:pPr>
    </w:p>
    <w:p w14:paraId="282E0F46" w14:textId="77777777" w:rsidR="0080233B" w:rsidRPr="0080233B" w:rsidRDefault="0080233B" w:rsidP="0080233B">
      <w:pPr>
        <w:rPr>
          <w:b/>
          <w:bCs/>
          <w:i/>
          <w:iCs/>
        </w:rPr>
      </w:pPr>
      <w:r w:rsidRPr="0080233B">
        <w:rPr>
          <w:b/>
          <w:bCs/>
          <w:i/>
          <w:iCs/>
        </w:rPr>
        <w:lastRenderedPageBreak/>
        <w:t xml:space="preserve">Art. 5 - Looptijd </w:t>
      </w:r>
    </w:p>
    <w:p w14:paraId="0A0CAB2D" w14:textId="77777777" w:rsidR="0080233B" w:rsidRDefault="0080233B" w:rsidP="0080233B">
      <w:r>
        <w:t xml:space="preserve">De duurtijd van de leaseperiode wordt door de leasemaatschappij bepaald op 36 maanden. De leasingperiode begint te lopen op de datum van levering van de leasefiets. </w:t>
      </w:r>
    </w:p>
    <w:p w14:paraId="230FA069" w14:textId="77777777" w:rsidR="0080233B" w:rsidRDefault="0080233B" w:rsidP="0080233B"/>
    <w:p w14:paraId="2989A56D" w14:textId="77777777" w:rsidR="0080233B" w:rsidRDefault="0080233B" w:rsidP="0080233B">
      <w:r w:rsidRPr="0080233B">
        <w:rPr>
          <w:b/>
          <w:bCs/>
          <w:i/>
          <w:iCs/>
        </w:rPr>
        <w:t>Art. 6 - Inhoud fietsleasepakket</w:t>
      </w:r>
      <w:r w:rsidRPr="0080233B">
        <w:rPr>
          <w:b/>
          <w:bCs/>
          <w:i/>
          <w:iCs/>
        </w:rPr>
        <w:tab/>
      </w:r>
    </w:p>
    <w:p w14:paraId="1E8A11E6" w14:textId="77777777" w:rsidR="0080233B" w:rsidRPr="005D72C9" w:rsidRDefault="0080233B" w:rsidP="0080233B">
      <w:pPr>
        <w:rPr>
          <w:u w:val="single"/>
        </w:rPr>
      </w:pPr>
      <w:r w:rsidRPr="005D72C9">
        <w:rPr>
          <w:u w:val="single"/>
        </w:rPr>
        <w:t>Art. 6.1 - Keuze van de leasefiets</w:t>
      </w:r>
    </w:p>
    <w:p w14:paraId="31DD6CB6" w14:textId="77777777" w:rsidR="0080233B" w:rsidRDefault="0080233B" w:rsidP="0080233B">
      <w:r>
        <w:t>Het personeelslid heeft een vrije keuze van type fiets, fietsmerk en fietshandelaar binnen de mogelijkheden van o2o. Het personeelslid stelt zelf het fietspakket samen. Dit bestaat uit een fiets en eventueel bijhorende opties en accessoires zolang die aan de fiets bevestigd kunnen worden en mee vervoerd worden. Een helm kan ook steeds gekozen worden. Volgende zaken zijn hierdoor bijvoorbeeld uitgesloten (niet-limitatief): alle vormen van kledij en schoenen, een fietsenrek voor op de wagen, ...</w:t>
      </w:r>
    </w:p>
    <w:p w14:paraId="207EBCFB" w14:textId="77777777" w:rsidR="0080233B" w:rsidRDefault="0080233B" w:rsidP="0080233B">
      <w:r>
        <w:t>De fiets dient verplicht voorzien te zijn van een slot met minimaal 2 sterren volgens de ART-keuring. Het slot moet de mogelijkheid hebben de leasefiets te verankeren aan een extern voorwerp. Bij fietsen die standaard niet voorzien zijn van dergelijk slot, dient het personeelslid het slot verplicht als optie toe te voegen bij de samenstelling van zijn fiets.</w:t>
      </w:r>
    </w:p>
    <w:p w14:paraId="4EDC9712" w14:textId="77777777" w:rsidR="0080233B" w:rsidRDefault="0080233B" w:rsidP="0080233B">
      <w:r>
        <w:t xml:space="preserve">Een speed </w:t>
      </w:r>
      <w:proofErr w:type="spellStart"/>
      <w:r>
        <w:t>pedelec</w:t>
      </w:r>
      <w:proofErr w:type="spellEnd"/>
      <w:r>
        <w:t xml:space="preserve"> elektrische leasefiets (tot 45 km/h) kan enkel gekozen worden wanneer het personeelslid (bestuurder) in het bezit is van een geldig rijbewijs (minimum AM rijbewijs).</w:t>
      </w:r>
      <w:r>
        <w:tab/>
      </w:r>
    </w:p>
    <w:p w14:paraId="307E4BA9" w14:textId="77777777" w:rsidR="0080233B" w:rsidRDefault="0080233B" w:rsidP="0080233B">
      <w:r>
        <w:t xml:space="preserve">Er wordt maximaal 1 leasefiets toegekend tijdens de leaseperiode. Na afloop daarvan, kan opnieuw een leasefiets besteld worden. </w:t>
      </w:r>
    </w:p>
    <w:p w14:paraId="63788186" w14:textId="77777777" w:rsidR="0080233B" w:rsidRPr="005D72C9" w:rsidRDefault="0080233B" w:rsidP="0080233B">
      <w:pPr>
        <w:rPr>
          <w:u w:val="single"/>
        </w:rPr>
      </w:pPr>
      <w:r w:rsidRPr="005D72C9">
        <w:rPr>
          <w:u w:val="single"/>
        </w:rPr>
        <w:t>Art. 6.2 - Wat is inbegrepen in het fietsleasepakket?</w:t>
      </w:r>
    </w:p>
    <w:p w14:paraId="210DEDB0" w14:textId="77777777" w:rsidR="0080233B" w:rsidRDefault="0080233B" w:rsidP="0080233B">
      <w:r>
        <w:t xml:space="preserve">Het leasebudget omvat de financiële huur van de fiets, opties en accessoires. </w:t>
      </w:r>
    </w:p>
    <w:p w14:paraId="57922771" w14:textId="77777777" w:rsidR="0080233B" w:rsidRDefault="0080233B" w:rsidP="0080233B">
      <w:r>
        <w:t>Bij de huur van een leasefiets zijn volgende diensten standaard geactiveerd en inbegrepen in de maandelijkse bijdragen voor de terbeschikkingstelling van de leasefiets:</w:t>
      </w:r>
    </w:p>
    <w:p w14:paraId="1CFFF9A9" w14:textId="17BF4EE7" w:rsidR="0080233B" w:rsidRDefault="0080233B" w:rsidP="005D72C9">
      <w:pPr>
        <w:pStyle w:val="Lijstalinea"/>
        <w:numPr>
          <w:ilvl w:val="0"/>
          <w:numId w:val="2"/>
        </w:numPr>
      </w:pPr>
      <w:r>
        <w:t xml:space="preserve">Diefstalverzekering </w:t>
      </w:r>
    </w:p>
    <w:p w14:paraId="2319998B" w14:textId="1934467D" w:rsidR="0080233B" w:rsidRDefault="0080233B" w:rsidP="005D72C9">
      <w:pPr>
        <w:pStyle w:val="Lijstalinea"/>
        <w:numPr>
          <w:ilvl w:val="0"/>
          <w:numId w:val="2"/>
        </w:numPr>
      </w:pPr>
      <w:r>
        <w:t>Schadeverzekering</w:t>
      </w:r>
    </w:p>
    <w:p w14:paraId="10973EAB" w14:textId="47FA16B6" w:rsidR="0080233B" w:rsidRDefault="0080233B" w:rsidP="005D72C9">
      <w:pPr>
        <w:pStyle w:val="Lijstalinea"/>
        <w:numPr>
          <w:ilvl w:val="0"/>
          <w:numId w:val="2"/>
        </w:numPr>
      </w:pPr>
      <w:r>
        <w:t>Servicebudget (Dit is een budget voor onderhoud en herstellingen aan de fiets. Dit bedraagt minimum € 50 incl. BTW/jaar en maximum € 400 incl. BTW/jaar, naar keuze van het personeelslid)</w:t>
      </w:r>
    </w:p>
    <w:p w14:paraId="1D264EE2" w14:textId="77777777" w:rsidR="0080233B" w:rsidRDefault="0080233B" w:rsidP="0080233B">
      <w:r>
        <w:t xml:space="preserve">Onderstaande diensten kunnen geactiveerd worden, naar keuze van het personeelslid, bij de plaatsing van de bestelling. De prijs hiervoor zal doorgerekend worden in de maandelijkse bijdragen voor de terbeschikkingstelling van de leasefiets: </w:t>
      </w:r>
    </w:p>
    <w:p w14:paraId="61ACE567" w14:textId="20F9004B" w:rsidR="0080233B" w:rsidRDefault="0080233B" w:rsidP="005D72C9">
      <w:pPr>
        <w:pStyle w:val="Lijstalinea"/>
        <w:numPr>
          <w:ilvl w:val="0"/>
          <w:numId w:val="2"/>
        </w:numPr>
      </w:pPr>
      <w:r>
        <w:t>Pechbijstand</w:t>
      </w:r>
    </w:p>
    <w:p w14:paraId="40E98E30" w14:textId="278CAF20" w:rsidR="0080233B" w:rsidRDefault="0080233B" w:rsidP="005D72C9">
      <w:pPr>
        <w:pStyle w:val="Lijstalinea"/>
        <w:numPr>
          <w:ilvl w:val="0"/>
          <w:numId w:val="2"/>
        </w:numPr>
      </w:pPr>
      <w:r>
        <w:t>Garantieverzekering voor elektrische fietsen</w:t>
      </w:r>
    </w:p>
    <w:p w14:paraId="5B00A53F" w14:textId="4035D763" w:rsidR="0080233B" w:rsidRDefault="0080233B" w:rsidP="0080233B">
      <w:r>
        <w:t xml:space="preserve">De bestuurders van speed </w:t>
      </w:r>
      <w:proofErr w:type="spellStart"/>
      <w:r>
        <w:t>pedelec</w:t>
      </w:r>
      <w:proofErr w:type="spellEnd"/>
      <w:r>
        <w:t xml:space="preserve"> elektrische leasefietsen dienen verplicht verzekerd te worden:  </w:t>
      </w:r>
    </w:p>
    <w:p w14:paraId="42D04B9C" w14:textId="1D4D2872" w:rsidR="0080233B" w:rsidRDefault="0080233B" w:rsidP="005D72C9">
      <w:pPr>
        <w:pStyle w:val="Lijstalinea"/>
        <w:numPr>
          <w:ilvl w:val="0"/>
          <w:numId w:val="2"/>
        </w:numPr>
      </w:pPr>
      <w:r>
        <w:t>hetzij via de burgerlijke aansprakelijkheidsverzekering van het personeelslid (bewijs over te leggen aan de werkgever)</w:t>
      </w:r>
    </w:p>
    <w:p w14:paraId="4BF184D3" w14:textId="2AE76D1C" w:rsidR="0080233B" w:rsidRDefault="0080233B" w:rsidP="005D72C9">
      <w:pPr>
        <w:pStyle w:val="Lijstalinea"/>
        <w:numPr>
          <w:ilvl w:val="0"/>
          <w:numId w:val="2"/>
        </w:numPr>
      </w:pPr>
      <w:r>
        <w:t xml:space="preserve">hetzij via de burgerlijke aansprakelijkheidsverzekering onderschreven via o2o. </w:t>
      </w:r>
    </w:p>
    <w:p w14:paraId="0B8174BD" w14:textId="77777777" w:rsidR="0080233B" w:rsidRDefault="0080233B" w:rsidP="0080233B">
      <w:r>
        <w:lastRenderedPageBreak/>
        <w:t xml:space="preserve">Meer informatie omtrent deze diensten, de algemene voorwaarden en eventuele wijzigingen aan de diensten kunnen steeds teruggevonden worden op myo2o </w:t>
      </w:r>
      <w:proofErr w:type="spellStart"/>
      <w:r>
        <w:t>Biker</w:t>
      </w:r>
      <w:proofErr w:type="spellEnd"/>
      <w:r>
        <w:t xml:space="preserve"> (www.o2o.be/bike-services/conditions).</w:t>
      </w:r>
    </w:p>
    <w:p w14:paraId="6B1B405D" w14:textId="3F473929" w:rsidR="0080233B" w:rsidRDefault="0080233B" w:rsidP="0080233B">
      <w:r>
        <w:t xml:space="preserve">Bekeuringen voor overtredingen van de </w:t>
      </w:r>
      <w:r w:rsidR="00980D67">
        <w:t>w</w:t>
      </w:r>
      <w:r>
        <w:t xml:space="preserve">egcode, administratieve sancties en andere kosten ingevolge van onwettelijk of onveilig rijgedrag zijn de verantwoordelijkheid van en uitsluitend ten laste van het personeelslid. Indien de bekeuring niet (tijdig) betaald wordt, verklaart het personeelslid zich er mee akkoord dat de werkgever het recht heeft om de bekeuring en eventuele administratieve kosten die zij desgevallend voor rekening van het personeelslid heeft betaald, terug te vorderen op het loon van het personeelslid, overeenkomstig artikel 23 van de Loonbeschermingswet. </w:t>
      </w:r>
    </w:p>
    <w:p w14:paraId="6996949B" w14:textId="77777777" w:rsidR="0080233B" w:rsidRDefault="0080233B" w:rsidP="0080233B">
      <w:r>
        <w:t>In geval van confiscatie van de fiets (bijvoorbeeld na gerechtelijke uitspraak of na een sanctie door politie), heeft de werkgever het recht alle kosten van de recuperatie van de fiets te verhalen op het personeelslid.</w:t>
      </w:r>
    </w:p>
    <w:p w14:paraId="50CFDC6B" w14:textId="7CA23CCF" w:rsidR="0080233B" w:rsidRDefault="00B92D56" w:rsidP="00214977">
      <w:pPr>
        <w:ind w:left="708"/>
        <w:rPr>
          <w:i/>
          <w:iCs/>
        </w:rPr>
      </w:pPr>
      <w:r w:rsidRPr="00B92D56">
        <w:rPr>
          <w:i/>
          <w:iCs/>
        </w:rPr>
        <w:t xml:space="preserve">Art 6.2.2 </w:t>
      </w:r>
      <w:r>
        <w:rPr>
          <w:i/>
          <w:iCs/>
        </w:rPr>
        <w:t>–</w:t>
      </w:r>
      <w:r w:rsidRPr="00B92D56">
        <w:rPr>
          <w:i/>
          <w:iCs/>
        </w:rPr>
        <w:t xml:space="preserve"> Diefstalverzekering</w:t>
      </w:r>
      <w:r>
        <w:rPr>
          <w:i/>
          <w:iCs/>
        </w:rPr>
        <w:t xml:space="preserve"> en schadeverzekering</w:t>
      </w:r>
    </w:p>
    <w:p w14:paraId="4FCAA6EF" w14:textId="55B9AC73" w:rsidR="00B92D56" w:rsidRPr="00B92D56" w:rsidRDefault="00B92D56" w:rsidP="00214977">
      <w:pPr>
        <w:spacing w:before="0"/>
        <w:ind w:left="708"/>
      </w:pPr>
    </w:p>
    <w:p w14:paraId="2C72F90A" w14:textId="77777777" w:rsidR="00B92D56" w:rsidRPr="00B92D56" w:rsidRDefault="00B92D56" w:rsidP="00214977">
      <w:pPr>
        <w:spacing w:before="0"/>
        <w:ind w:left="708"/>
      </w:pPr>
      <w:r w:rsidRPr="00B92D56">
        <w:t>Voor alle fietsen wordt een verzekering voor schade en diefstal afgesloten.</w:t>
      </w:r>
    </w:p>
    <w:p w14:paraId="51C8C2C8" w14:textId="77777777" w:rsidR="00B92D56" w:rsidRPr="00B92D56" w:rsidRDefault="00B92D56" w:rsidP="00214977">
      <w:pPr>
        <w:spacing w:before="0"/>
        <w:ind w:left="708"/>
      </w:pPr>
      <w:r w:rsidRPr="00B92D56">
        <w:t>Deze verzekering is verplicht en inbegrepen in het basisaanbod en dus ook in</w:t>
      </w:r>
    </w:p>
    <w:p w14:paraId="034C77F0" w14:textId="23AC23CC" w:rsidR="00B92D56" w:rsidRPr="00B92D56" w:rsidRDefault="00B92D56" w:rsidP="00214977">
      <w:pPr>
        <w:spacing w:before="0"/>
        <w:ind w:left="708"/>
      </w:pPr>
      <w:r w:rsidRPr="00B92D56">
        <w:t>de leaseprijs.</w:t>
      </w:r>
      <w:r>
        <w:t xml:space="preserve"> </w:t>
      </w:r>
      <w:r w:rsidRPr="00B92D56">
        <w:t>Per schadegeval geldt er een vrijstelling van 25 euro.</w:t>
      </w:r>
    </w:p>
    <w:p w14:paraId="27A1EC55" w14:textId="77777777" w:rsidR="00B92D56" w:rsidRPr="00B92D56" w:rsidRDefault="00B92D56" w:rsidP="00214977">
      <w:pPr>
        <w:spacing w:before="0"/>
        <w:ind w:left="708"/>
      </w:pPr>
      <w:r w:rsidRPr="00B92D56">
        <w:t>Bij diefstal geldt er geen vrijstelling als de 2 sleutels van het erkende fietsslot</w:t>
      </w:r>
    </w:p>
    <w:p w14:paraId="09F450ED" w14:textId="1DE600EF" w:rsidR="00B92D56" w:rsidRDefault="00B92D56" w:rsidP="00214977">
      <w:pPr>
        <w:spacing w:before="0"/>
        <w:ind w:left="708"/>
      </w:pPr>
      <w:r w:rsidRPr="00B92D56">
        <w:t>kunnen worden voorgelegd.</w:t>
      </w:r>
    </w:p>
    <w:p w14:paraId="1BBE90AA" w14:textId="77777777" w:rsidR="00B92D56" w:rsidRPr="00B92D56" w:rsidRDefault="00B92D56" w:rsidP="00214977">
      <w:pPr>
        <w:spacing w:before="0"/>
        <w:ind w:left="708"/>
      </w:pPr>
    </w:p>
    <w:p w14:paraId="7CD1489E" w14:textId="780E7D78" w:rsidR="00B92D56" w:rsidRPr="00214977" w:rsidRDefault="00B92D56" w:rsidP="00214977">
      <w:pPr>
        <w:pStyle w:val="Default"/>
        <w:ind w:left="708"/>
        <w:rPr>
          <w:b/>
          <w:bCs/>
          <w:sz w:val="20"/>
          <w:szCs w:val="20"/>
        </w:rPr>
      </w:pPr>
      <w:r w:rsidRPr="00214977">
        <w:rPr>
          <w:b/>
          <w:bCs/>
          <w:sz w:val="20"/>
          <w:szCs w:val="20"/>
        </w:rPr>
        <w:t>schadeverzekering</w:t>
      </w:r>
    </w:p>
    <w:p w14:paraId="03DBE245" w14:textId="77777777" w:rsidR="00B92D56" w:rsidRPr="00B92D56" w:rsidRDefault="00B92D56" w:rsidP="00214977">
      <w:pPr>
        <w:spacing w:before="0"/>
        <w:ind w:left="708"/>
      </w:pPr>
      <w:r w:rsidRPr="00B92D56">
        <w:t>Als er een bekende of onbekende tegenpartij betrokken is bij het schadegeval,</w:t>
      </w:r>
    </w:p>
    <w:p w14:paraId="7703DD3D" w14:textId="162B4CD6" w:rsidR="00B92D56" w:rsidRDefault="00B92D56" w:rsidP="00214977">
      <w:pPr>
        <w:spacing w:before="0"/>
        <w:ind w:left="708"/>
      </w:pPr>
      <w:r w:rsidRPr="00B92D56">
        <w:t>moet de medewerker aangifte doen bij de politie. Deze aangifte gebeurt</w:t>
      </w:r>
      <w:r w:rsidR="00214977">
        <w:t xml:space="preserve"> </w:t>
      </w:r>
      <w:r w:rsidRPr="00B92D56">
        <w:t>uiterlijk 5 dagen na de vaststelling van de schade. Desgevallend moet er ook</w:t>
      </w:r>
      <w:r w:rsidR="00214977">
        <w:t xml:space="preserve"> </w:t>
      </w:r>
      <w:r w:rsidRPr="00B92D56">
        <w:t>een Europees aanrijdingsformulier ingevuld worden.</w:t>
      </w:r>
      <w:r w:rsidR="00214977">
        <w:t xml:space="preserve"> </w:t>
      </w:r>
      <w:r w:rsidRPr="00B92D56">
        <w:t>De medewerker maakt foto’s van de schade, alsook een foto waarop de</w:t>
      </w:r>
      <w:r w:rsidR="00214977">
        <w:t xml:space="preserve"> </w:t>
      </w:r>
      <w:r w:rsidRPr="00B92D56">
        <w:t>volledige fiets duidelijk zichtbaar is.</w:t>
      </w:r>
      <w:r w:rsidR="00214977">
        <w:t xml:space="preserve"> </w:t>
      </w:r>
      <w:r w:rsidRPr="00B92D56">
        <w:t>Daarna vraagt de medewerker een bestek op bij de fietshandelaar voor het</w:t>
      </w:r>
      <w:r w:rsidR="00214977">
        <w:t xml:space="preserve"> </w:t>
      </w:r>
      <w:r w:rsidRPr="00B92D56">
        <w:t>herstellen van de schade.</w:t>
      </w:r>
      <w:r w:rsidR="00214977">
        <w:t xml:space="preserve"> </w:t>
      </w:r>
      <w:r w:rsidRPr="00B92D56">
        <w:t>Is de prijs voor de herstelling &lt; 25 euro (de vrijstelling), dan zal de</w:t>
      </w:r>
      <w:r w:rsidR="00214977">
        <w:t xml:space="preserve"> </w:t>
      </w:r>
      <w:r w:rsidRPr="00B92D56">
        <w:t>verzekering niet tussenkomen en kan de fiets hersteld worden vanuit het</w:t>
      </w:r>
      <w:r w:rsidR="00214977">
        <w:t xml:space="preserve"> </w:t>
      </w:r>
      <w:r w:rsidRPr="00B92D56">
        <w:t>servicebudget.</w:t>
      </w:r>
      <w:r w:rsidR="00214977">
        <w:t xml:space="preserve"> </w:t>
      </w:r>
      <w:r w:rsidRPr="00B92D56">
        <w:t>Is de prijs voor de herstelling hoger dan de vrijstelling, dan blijft de fiets bij de</w:t>
      </w:r>
      <w:r w:rsidR="00214977">
        <w:t xml:space="preserve"> </w:t>
      </w:r>
      <w:r w:rsidRPr="00B92D56">
        <w:t>fietshandelaar en moet er een schadeaangifteformulier ingevuld worden (via</w:t>
      </w:r>
      <w:r w:rsidR="00214977">
        <w:t xml:space="preserve"> </w:t>
      </w:r>
      <w:proofErr w:type="spellStart"/>
      <w:r w:rsidRPr="00B92D56">
        <w:t>webtool</w:t>
      </w:r>
      <w:proofErr w:type="spellEnd"/>
      <w:r w:rsidRPr="00B92D56">
        <w:t xml:space="preserve"> ). Vanaf dan behandelt de verzekeraar het</w:t>
      </w:r>
      <w:r w:rsidR="00214977">
        <w:t xml:space="preserve"> </w:t>
      </w:r>
      <w:r w:rsidRPr="00B92D56">
        <w:t>Als de verzekeraar laat weten dat de schade</w:t>
      </w:r>
      <w:r w:rsidR="00214977">
        <w:t xml:space="preserve"> </w:t>
      </w:r>
      <w:r w:rsidRPr="00B92D56">
        <w:t>herstelbaar is, mag de</w:t>
      </w:r>
      <w:r w:rsidR="00214977">
        <w:t xml:space="preserve"> </w:t>
      </w:r>
      <w:r w:rsidRPr="00B92D56">
        <w:t>fietsenhandelaar de fiets herstellen en worden de kosten rechtstreeks</w:t>
      </w:r>
      <w:r w:rsidR="00214977">
        <w:t xml:space="preserve"> </w:t>
      </w:r>
      <w:r w:rsidRPr="00B92D56">
        <w:t>verrekend met o2o (via verzekering).</w:t>
      </w:r>
      <w:r w:rsidR="00214977">
        <w:t xml:space="preserve"> </w:t>
      </w:r>
      <w:r w:rsidRPr="00B92D56">
        <w:t>Is de schade onherstelbaar, blijft de fiets bij de handelaar, en kan de</w:t>
      </w:r>
      <w:r w:rsidR="00214977">
        <w:t xml:space="preserve"> </w:t>
      </w:r>
      <w:r w:rsidRPr="00B92D56">
        <w:t>medewerker een nieuwe fiets kiezen.</w:t>
      </w:r>
    </w:p>
    <w:p w14:paraId="4B4F2331" w14:textId="77777777" w:rsidR="00214977" w:rsidRDefault="00214977" w:rsidP="00214977">
      <w:pPr>
        <w:pStyle w:val="Default"/>
        <w:ind w:left="708"/>
        <w:rPr>
          <w:b/>
          <w:bCs/>
          <w:sz w:val="20"/>
          <w:szCs w:val="20"/>
        </w:rPr>
      </w:pPr>
    </w:p>
    <w:p w14:paraId="18998BC2" w14:textId="755EA790" w:rsidR="00214977" w:rsidRDefault="00214977" w:rsidP="00214977">
      <w:pPr>
        <w:pStyle w:val="Default"/>
        <w:ind w:left="708"/>
        <w:rPr>
          <w:sz w:val="20"/>
          <w:szCs w:val="20"/>
        </w:rPr>
      </w:pPr>
      <w:r>
        <w:rPr>
          <w:b/>
          <w:bCs/>
          <w:sz w:val="20"/>
          <w:szCs w:val="20"/>
        </w:rPr>
        <w:t>diefstal</w:t>
      </w:r>
    </w:p>
    <w:p w14:paraId="6625FD49" w14:textId="6185C70F" w:rsidR="00214977" w:rsidRDefault="00214977" w:rsidP="00214977">
      <w:pPr>
        <w:pStyle w:val="Default"/>
        <w:ind w:left="708"/>
        <w:rPr>
          <w:sz w:val="22"/>
          <w:szCs w:val="22"/>
        </w:rPr>
      </w:pPr>
      <w:r>
        <w:rPr>
          <w:sz w:val="22"/>
          <w:szCs w:val="22"/>
        </w:rPr>
        <w:t xml:space="preserve">Bij diefstal moet steeds aangifte gedaan worden bij de politie. De medewerker vult eveneens een diefstalaangifteformulier in (via </w:t>
      </w:r>
      <w:proofErr w:type="spellStart"/>
      <w:r>
        <w:rPr>
          <w:sz w:val="22"/>
          <w:szCs w:val="22"/>
        </w:rPr>
        <w:t>webtool</w:t>
      </w:r>
      <w:proofErr w:type="spellEnd"/>
      <w:r>
        <w:rPr>
          <w:sz w:val="22"/>
          <w:szCs w:val="22"/>
        </w:rPr>
        <w:t>). Vanaf dan behandelt de verzekeraar het dossier. Als de verzekeraar laat weten dat de verzekering tussenbeide komt, dan kan de medewerker een nieuwe fiets bestellen.</w:t>
      </w:r>
    </w:p>
    <w:p w14:paraId="6432845B" w14:textId="77777777" w:rsidR="00214977" w:rsidRDefault="00214977" w:rsidP="00214977">
      <w:pPr>
        <w:pStyle w:val="Default"/>
        <w:ind w:left="708"/>
        <w:rPr>
          <w:sz w:val="22"/>
          <w:szCs w:val="22"/>
        </w:rPr>
      </w:pPr>
    </w:p>
    <w:p w14:paraId="5A72CA23" w14:textId="77777777" w:rsidR="00214977" w:rsidRDefault="00214977" w:rsidP="00214977">
      <w:pPr>
        <w:pStyle w:val="Default"/>
        <w:ind w:left="708"/>
        <w:rPr>
          <w:sz w:val="20"/>
          <w:szCs w:val="20"/>
        </w:rPr>
      </w:pPr>
      <w:r>
        <w:rPr>
          <w:b/>
          <w:bCs/>
          <w:sz w:val="20"/>
          <w:szCs w:val="20"/>
        </w:rPr>
        <w:t>vervangfiets</w:t>
      </w:r>
    </w:p>
    <w:p w14:paraId="162F6B30" w14:textId="4E1717D5" w:rsidR="00214977" w:rsidRDefault="00214977" w:rsidP="00214977">
      <w:pPr>
        <w:spacing w:before="0"/>
        <w:ind w:left="708"/>
        <w:rPr>
          <w:sz w:val="22"/>
        </w:rPr>
      </w:pPr>
      <w:r>
        <w:rPr>
          <w:sz w:val="22"/>
        </w:rPr>
        <w:t>De medewerker heeft recht op een vervangfiets als de herstelling van de fiets of de levering van een nieuwe fiets na schade of diefstal langer duurt dan 8 werkdagen.</w:t>
      </w:r>
    </w:p>
    <w:p w14:paraId="22A4CDAF" w14:textId="32924851" w:rsidR="00214977" w:rsidRDefault="00214977" w:rsidP="00214977">
      <w:pPr>
        <w:ind w:left="708"/>
        <w:rPr>
          <w:i/>
          <w:iCs/>
        </w:rPr>
      </w:pPr>
      <w:r w:rsidRPr="00B92D56">
        <w:rPr>
          <w:i/>
          <w:iCs/>
        </w:rPr>
        <w:t>Art 6.2.</w:t>
      </w:r>
      <w:r>
        <w:rPr>
          <w:i/>
          <w:iCs/>
        </w:rPr>
        <w:t>3</w:t>
      </w:r>
      <w:r w:rsidRPr="00B92D56">
        <w:rPr>
          <w:i/>
          <w:iCs/>
        </w:rPr>
        <w:t xml:space="preserve"> </w:t>
      </w:r>
      <w:r>
        <w:rPr>
          <w:i/>
          <w:iCs/>
        </w:rPr>
        <w:t>–</w:t>
      </w:r>
      <w:r w:rsidRPr="00B92D56">
        <w:rPr>
          <w:i/>
          <w:iCs/>
        </w:rPr>
        <w:t xml:space="preserve"> </w:t>
      </w:r>
      <w:r>
        <w:rPr>
          <w:i/>
          <w:iCs/>
        </w:rPr>
        <w:t>Servicebudget</w:t>
      </w:r>
    </w:p>
    <w:p w14:paraId="41C8EC06" w14:textId="2C006B8C" w:rsidR="00214977" w:rsidRPr="00214977" w:rsidRDefault="00214977" w:rsidP="00214977">
      <w:pPr>
        <w:spacing w:before="0"/>
        <w:ind w:left="708"/>
      </w:pPr>
      <w:r w:rsidRPr="00214977">
        <w:lastRenderedPageBreak/>
        <w:t>O2o werkt met een servicebudget, waarmee de medewerker onderhoud en</w:t>
      </w:r>
      <w:r>
        <w:t xml:space="preserve"> </w:t>
      </w:r>
      <w:r w:rsidRPr="00214977">
        <w:t>herstellingen kan laten uitvoeren. In de offerte is o2o uitgegaan van een</w:t>
      </w:r>
      <w:r>
        <w:t xml:space="preserve"> </w:t>
      </w:r>
      <w:r w:rsidRPr="00214977">
        <w:t xml:space="preserve">budget van 50 euro, maar in de </w:t>
      </w:r>
      <w:proofErr w:type="spellStart"/>
      <w:r w:rsidRPr="00214977">
        <w:t>webtool</w:t>
      </w:r>
      <w:proofErr w:type="spellEnd"/>
      <w:r w:rsidRPr="00214977">
        <w:t xml:space="preserve"> (zie verder) kan dit budget eenvoudig</w:t>
      </w:r>
      <w:r>
        <w:t xml:space="preserve"> </w:t>
      </w:r>
      <w:r w:rsidRPr="00214977">
        <w:t>aangepast worden. Ook hier kan elke medewerker zelf het servicebudget</w:t>
      </w:r>
      <w:r>
        <w:t xml:space="preserve"> </w:t>
      </w:r>
      <w:r w:rsidRPr="00214977">
        <w:t>bepalen of kan het lokaal bestuur ervoor opteren om dit voor iedereen op</w:t>
      </w:r>
      <w:r>
        <w:t xml:space="preserve"> </w:t>
      </w:r>
      <w:r w:rsidRPr="00214977">
        <w:t>eenzelfde niveau vast te leggen.</w:t>
      </w:r>
      <w:r>
        <w:t xml:space="preserve"> </w:t>
      </w:r>
      <w:r w:rsidRPr="00214977">
        <w:t>Als een fiets aangeboden wordt voor onderhoud en/of herstelling, dan worden</w:t>
      </w:r>
      <w:r>
        <w:t xml:space="preserve"> </w:t>
      </w:r>
      <w:r w:rsidRPr="00214977">
        <w:t>de kosten hiervan verrekend met het gekozen servicebudget.</w:t>
      </w:r>
      <w:r>
        <w:t xml:space="preserve"> </w:t>
      </w:r>
      <w:r w:rsidRPr="00214977">
        <w:t>Is het budget onvoldoende of is er geen budget meer, dan wordt het verschil</w:t>
      </w:r>
      <w:r>
        <w:t xml:space="preserve"> </w:t>
      </w:r>
      <w:r w:rsidRPr="00214977">
        <w:t>ter plaatse aangerekend aan de betrokken medewerker bij het afhalen van de</w:t>
      </w:r>
      <w:r>
        <w:t xml:space="preserve"> </w:t>
      </w:r>
      <w:r w:rsidRPr="00214977">
        <w:t>fiets.</w:t>
      </w:r>
      <w:r>
        <w:t xml:space="preserve"> </w:t>
      </w:r>
      <w:r w:rsidRPr="00214977">
        <w:t>Op de</w:t>
      </w:r>
      <w:r>
        <w:t xml:space="preserve"> </w:t>
      </w:r>
      <w:proofErr w:type="spellStart"/>
      <w:r w:rsidRPr="00214977">
        <w:t>webtool</w:t>
      </w:r>
      <w:proofErr w:type="spellEnd"/>
      <w:r w:rsidRPr="00214977">
        <w:t xml:space="preserve"> kan de medewerker een overzicht vinden van de reeds</w:t>
      </w:r>
      <w:r>
        <w:t xml:space="preserve"> </w:t>
      </w:r>
      <w:r w:rsidRPr="00214977">
        <w:t>uitgevoerde servicebeurten evenals van het saldo van het servicebudget.</w:t>
      </w:r>
      <w:r>
        <w:t xml:space="preserve"> </w:t>
      </w:r>
      <w:r w:rsidRPr="00214977">
        <w:t>Op het einde van elk volledig jaar wordt het openstaand servicebudget</w:t>
      </w:r>
      <w:r>
        <w:t xml:space="preserve"> </w:t>
      </w:r>
      <w:r w:rsidRPr="00214977">
        <w:t>overgedragen naar het volgende jaar. Op het einde van het leasecontract</w:t>
      </w:r>
      <w:r>
        <w:t xml:space="preserve"> </w:t>
      </w:r>
      <w:r w:rsidRPr="00214977">
        <w:t>wordt het overgedragen naar een eventueel nieuw leasecontract of kan het</w:t>
      </w:r>
      <w:r>
        <w:t xml:space="preserve"> </w:t>
      </w:r>
      <w:r w:rsidRPr="00214977">
        <w:t xml:space="preserve">ingezet worden om de fiets in orde te laten brengen </w:t>
      </w:r>
      <w:proofErr w:type="spellStart"/>
      <w:r w:rsidRPr="00214977">
        <w:t>i.f.v</w:t>
      </w:r>
      <w:proofErr w:type="spellEnd"/>
      <w:r w:rsidRPr="00214977">
        <w:t xml:space="preserve"> .</w:t>
      </w:r>
      <w:r>
        <w:t xml:space="preserve"> </w:t>
      </w:r>
      <w:r w:rsidRPr="00214977">
        <w:t>Standaard is er geen vervangfiets voorzien bij onderhoud of herstelling (los</w:t>
      </w:r>
    </w:p>
    <w:p w14:paraId="66FA1281" w14:textId="7B130649" w:rsidR="00214977" w:rsidRDefault="00214977" w:rsidP="00214977">
      <w:pPr>
        <w:spacing w:before="0"/>
        <w:ind w:left="708"/>
      </w:pPr>
      <w:r w:rsidRPr="00214977">
        <w:t>van een schadegeval zie verder). Niettemin kan de lokale fietshandelaar een</w:t>
      </w:r>
      <w:r>
        <w:t xml:space="preserve"> </w:t>
      </w:r>
      <w:r w:rsidRPr="00214977">
        <w:t>vervangfiets ter beschikking stellen, al dan niet tegen betaling van een</w:t>
      </w:r>
      <w:r>
        <w:t xml:space="preserve"> </w:t>
      </w:r>
      <w:r w:rsidRPr="00214977">
        <w:t>vergoeding. Deze vergoeding valt buiten het servicebudget en zal rechtstreeks</w:t>
      </w:r>
      <w:r>
        <w:t xml:space="preserve"> </w:t>
      </w:r>
      <w:r w:rsidRPr="00214977">
        <w:t>verrekend worden tussen de handelaar en de medewerker.</w:t>
      </w:r>
      <w:r>
        <w:t xml:space="preserve"> </w:t>
      </w:r>
    </w:p>
    <w:p w14:paraId="23E52B76" w14:textId="29C11AF8" w:rsidR="009A670F" w:rsidRDefault="009A670F" w:rsidP="00214977">
      <w:pPr>
        <w:spacing w:before="0"/>
        <w:ind w:left="708"/>
      </w:pPr>
    </w:p>
    <w:p w14:paraId="34E835E9" w14:textId="125C8390" w:rsidR="009A670F" w:rsidRDefault="009A670F" w:rsidP="009A670F">
      <w:pPr>
        <w:ind w:left="708"/>
        <w:rPr>
          <w:i/>
          <w:iCs/>
        </w:rPr>
      </w:pPr>
      <w:r w:rsidRPr="00B92D56">
        <w:rPr>
          <w:i/>
          <w:iCs/>
        </w:rPr>
        <w:t>Art 6.2.</w:t>
      </w:r>
      <w:r>
        <w:rPr>
          <w:i/>
          <w:iCs/>
        </w:rPr>
        <w:t>4</w:t>
      </w:r>
      <w:r w:rsidRPr="00B92D56">
        <w:rPr>
          <w:i/>
          <w:iCs/>
        </w:rPr>
        <w:t xml:space="preserve"> </w:t>
      </w:r>
      <w:r>
        <w:rPr>
          <w:i/>
          <w:iCs/>
        </w:rPr>
        <w:t>–</w:t>
      </w:r>
      <w:r w:rsidRPr="00B92D56">
        <w:rPr>
          <w:i/>
          <w:iCs/>
        </w:rPr>
        <w:t xml:space="preserve"> </w:t>
      </w:r>
      <w:r>
        <w:rPr>
          <w:i/>
          <w:iCs/>
        </w:rPr>
        <w:t>Pechbijstand</w:t>
      </w:r>
    </w:p>
    <w:p w14:paraId="2403B2C9" w14:textId="5EB79B4D" w:rsidR="009A670F" w:rsidRDefault="009A670F" w:rsidP="009A670F">
      <w:pPr>
        <w:spacing w:before="0"/>
        <w:ind w:left="708"/>
      </w:pPr>
      <w:r w:rsidRPr="009A670F">
        <w:t xml:space="preserve">De pechbijstand zorgt ervoor dat de fiets én de medewerker, bij pech </w:t>
      </w:r>
      <w:r>
        <w:t>o</w:t>
      </w:r>
      <w:r w:rsidRPr="009A670F">
        <w:t>nderweg in de Benelux en in Duitsland en Frankrijk, 24/24u en 7/7 dagen gedepanneerd worden.</w:t>
      </w:r>
      <w:r>
        <w:t xml:space="preserve"> </w:t>
      </w:r>
      <w:r w:rsidRPr="009A670F">
        <w:t>Pech betekent dat er niet meer kan verder gefietst worden terwijl je onderweg bent (vb. platte band, kapotte versnelling, ongeval, vandalisme, …)</w:t>
      </w:r>
      <w:r>
        <w:t xml:space="preserve"> </w:t>
      </w:r>
      <w:r w:rsidRPr="009A670F">
        <w:t xml:space="preserve">O2o doet hiervoor beroep op VAB te bereiken via het telefoonnummer </w:t>
      </w:r>
      <w:r>
        <w:t xml:space="preserve"> </w:t>
      </w:r>
      <w:r w:rsidRPr="009A670F">
        <w:t xml:space="preserve">+32 3 253 61 87. VAB heeft een zeer uitgebreid netwerk van </w:t>
      </w:r>
      <w:proofErr w:type="spellStart"/>
      <w:r w:rsidRPr="009A670F">
        <w:t>dépanneursdie</w:t>
      </w:r>
      <w:proofErr w:type="spellEnd"/>
      <w:r w:rsidRPr="009A670F">
        <w:t xml:space="preserve"> trachten zo snel mogelijk ter plaatse te zijn. Na de oproep word de medewerker per SMS op de hoogte gehouden van de geschatte wachttijd.</w:t>
      </w:r>
      <w:r>
        <w:t xml:space="preserve"> </w:t>
      </w:r>
      <w:r w:rsidRPr="009A670F">
        <w:t>Deze bijstand maakt deel uit van het basisaanbod en is bijgevolg inbegrepen in de leaseprijs.</w:t>
      </w:r>
      <w:r>
        <w:t xml:space="preserve"> </w:t>
      </w:r>
      <w:r w:rsidRPr="009A670F">
        <w:t>In 80% van de gevallen lost VAB het probleem onmiddellijk en ter plaatse op.</w:t>
      </w:r>
      <w:r>
        <w:t xml:space="preserve"> </w:t>
      </w:r>
      <w:r w:rsidRPr="009A670F">
        <w:t>Als dat toch niet zou lukken dan wordt de medewerker én de fiets naar de plaats gebracht die het meest geschikt is voor de herstelling.</w:t>
      </w:r>
    </w:p>
    <w:p w14:paraId="44CDC1F2" w14:textId="24964D1D" w:rsidR="009A670F" w:rsidRDefault="009A670F" w:rsidP="009A670F">
      <w:pPr>
        <w:spacing w:before="0"/>
        <w:ind w:left="708"/>
      </w:pPr>
    </w:p>
    <w:p w14:paraId="1D8B82A0" w14:textId="14B45D43" w:rsidR="009A670F" w:rsidRPr="00176EE0" w:rsidRDefault="009A670F" w:rsidP="009A670F">
      <w:pPr>
        <w:ind w:left="708"/>
        <w:rPr>
          <w:i/>
          <w:iCs/>
        </w:rPr>
      </w:pPr>
      <w:r w:rsidRPr="00176EE0">
        <w:rPr>
          <w:i/>
          <w:iCs/>
        </w:rPr>
        <w:t>Art 6.2.5 – Garantieverzekering voor elektrische fietsen</w:t>
      </w:r>
    </w:p>
    <w:p w14:paraId="46B0F76A" w14:textId="409E8DA4" w:rsidR="00176EE0" w:rsidRPr="00176EE0" w:rsidRDefault="00176EE0" w:rsidP="00176EE0">
      <w:pPr>
        <w:ind w:left="708"/>
      </w:pPr>
      <w:r w:rsidRPr="00176EE0">
        <w:t xml:space="preserve">De garantieverzekering houdt een verlenging in van de fabrieksgarantie voor je elektrische fiets of speed </w:t>
      </w:r>
      <w:proofErr w:type="spellStart"/>
      <w:r w:rsidRPr="00176EE0">
        <w:t>pedelec</w:t>
      </w:r>
      <w:proofErr w:type="spellEnd"/>
      <w:r w:rsidRPr="00176EE0">
        <w:t xml:space="preserve"> tot het einde van je huurcontract. Deze verzekering biedt een uitgebreide bescherming tegen herstellingskosten voor reserveonderdelen en arbeidskosten. Check in myo2o </w:t>
      </w:r>
      <w:proofErr w:type="spellStart"/>
      <w:r w:rsidRPr="00176EE0">
        <w:t>Biker</w:t>
      </w:r>
      <w:proofErr w:type="spellEnd"/>
      <w:r w:rsidRPr="00176EE0">
        <w:t xml:space="preserve"> bij Jouw fiets(en) onder de rubriek Jouw services of de garantieverzekering actief is.</w:t>
      </w:r>
    </w:p>
    <w:p w14:paraId="666A9161" w14:textId="1DACAD03" w:rsidR="009A670F" w:rsidRDefault="00176EE0" w:rsidP="00176EE0">
      <w:pPr>
        <w:ind w:left="708"/>
      </w:pPr>
      <w:r w:rsidRPr="00176EE0">
        <w:t xml:space="preserve">Valt het defect van je elektrische fiets of speed </w:t>
      </w:r>
      <w:proofErr w:type="spellStart"/>
      <w:r w:rsidRPr="00176EE0">
        <w:t>pedelec</w:t>
      </w:r>
      <w:proofErr w:type="spellEnd"/>
      <w:r w:rsidRPr="00176EE0">
        <w:t xml:space="preserve"> binnen de wettelijke garantietermijn? Dan ga je naar je fietsenmaker voor het afdwingen van het garantiegeval.</w:t>
      </w:r>
    </w:p>
    <w:p w14:paraId="3386A774" w14:textId="77777777" w:rsidR="00214977" w:rsidRPr="00B92D56" w:rsidRDefault="00214977" w:rsidP="00214977">
      <w:pPr>
        <w:spacing w:before="0"/>
      </w:pPr>
    </w:p>
    <w:p w14:paraId="5147D41B" w14:textId="77777777" w:rsidR="0080233B" w:rsidRPr="00214977" w:rsidRDefault="0080233B" w:rsidP="0080233B">
      <w:pPr>
        <w:rPr>
          <w:b/>
          <w:bCs/>
          <w:i/>
          <w:iCs/>
        </w:rPr>
      </w:pPr>
      <w:r w:rsidRPr="00214977">
        <w:rPr>
          <w:b/>
          <w:bCs/>
          <w:i/>
          <w:iCs/>
        </w:rPr>
        <w:t>Art. 7 - Bestelprocedure leasefiets</w:t>
      </w:r>
    </w:p>
    <w:p w14:paraId="4BA0E47A" w14:textId="77777777" w:rsidR="0080233B" w:rsidRDefault="0080233B" w:rsidP="0080233B">
      <w:r>
        <w:t xml:space="preserve">In de onlinetool van o2o (myo2o </w:t>
      </w:r>
      <w:proofErr w:type="spellStart"/>
      <w:r>
        <w:t>Biker</w:t>
      </w:r>
      <w:proofErr w:type="spellEnd"/>
      <w:r>
        <w:t xml:space="preserve">) kan een personeelslid simulaties uitvoeren. </w:t>
      </w:r>
    </w:p>
    <w:p w14:paraId="5B8B03C1" w14:textId="77777777" w:rsidR="0080233B" w:rsidRDefault="0080233B" w:rsidP="0080233B">
      <w:r>
        <w:t xml:space="preserve">Het personeelslid vraagt een offerte aan voor een fiets en toebehoren bij een deelnemende fietshandelaar. De lijst met fietshandelaars kan teruggevonden worden in myo2o </w:t>
      </w:r>
      <w:proofErr w:type="spellStart"/>
      <w:r>
        <w:t>Biker</w:t>
      </w:r>
      <w:proofErr w:type="spellEnd"/>
      <w:r>
        <w:t xml:space="preserve">. Indien de fietshandelaar waarop het personeelslid beroep wil doen, </w:t>
      </w:r>
      <w:r>
        <w:lastRenderedPageBreak/>
        <w:t>niet in deze lijst voorkomt, kan deze aan o2o vragen om de fietshandelaar aan deze lijst toe te voegen.</w:t>
      </w:r>
    </w:p>
    <w:p w14:paraId="6B1ACCC2" w14:textId="77777777" w:rsidR="0080233B" w:rsidRDefault="0080233B" w:rsidP="0080233B">
      <w:r>
        <w:t>Aan de hand van deze offerte controleert o2o de leasingaanvraag en maakt de fietslease-offerte op.</w:t>
      </w:r>
    </w:p>
    <w:p w14:paraId="4B0CAE9D" w14:textId="77777777" w:rsidR="0080233B" w:rsidRDefault="0080233B" w:rsidP="0080233B">
      <w:r>
        <w:t xml:space="preserve">Het personeelslid bevestigt de bestelling in de </w:t>
      </w:r>
      <w:proofErr w:type="spellStart"/>
      <w:r>
        <w:t>Payflip</w:t>
      </w:r>
      <w:proofErr w:type="spellEnd"/>
      <w:r>
        <w:t xml:space="preserve">-tool. Vervolgens keurt de werkgever de bestelling goed in de </w:t>
      </w:r>
      <w:proofErr w:type="spellStart"/>
      <w:r>
        <w:t>Payflip</w:t>
      </w:r>
      <w:proofErr w:type="spellEnd"/>
      <w:r>
        <w:t xml:space="preserve">-tool. </w:t>
      </w:r>
    </w:p>
    <w:p w14:paraId="7BEFBFF0" w14:textId="77777777" w:rsidR="0080233B" w:rsidRDefault="0080233B" w:rsidP="0080233B">
      <w:r>
        <w:t xml:space="preserve">Het personeelslid ontvangt nadien het voorstel tot akkoord en kan de fietspolicy raadplegen in myo2o </w:t>
      </w:r>
      <w:proofErr w:type="spellStart"/>
      <w:r>
        <w:t>biker</w:t>
      </w:r>
      <w:proofErr w:type="spellEnd"/>
      <w:r>
        <w:t xml:space="preserve">.  Vervolgens ondertekent het personeelslid de bijlage aan de arbeidsovereenkomst. </w:t>
      </w:r>
    </w:p>
    <w:p w14:paraId="0DDE61F6" w14:textId="77777777" w:rsidR="0080233B" w:rsidRDefault="0080233B" w:rsidP="0080233B">
      <w:r>
        <w:t xml:space="preserve">Na deze goedkeuringen wordt de bestelling automatisch geplaatst bij de fietshandelaar. </w:t>
      </w:r>
    </w:p>
    <w:p w14:paraId="5F3F3BDD" w14:textId="4D92F039" w:rsidR="0080233B" w:rsidRDefault="0080233B" w:rsidP="0080233B">
      <w:r>
        <w:t xml:space="preserve">Eens de fiets is besteld, kan de bestelling niet meer geannuleerd worden. Het personeelslid kan de bestelling en de verwachte leverdatum opvolgen in myo2o </w:t>
      </w:r>
      <w:proofErr w:type="spellStart"/>
      <w:r>
        <w:t>Biker</w:t>
      </w:r>
      <w:proofErr w:type="spellEnd"/>
      <w:r>
        <w:t xml:space="preserve">. </w:t>
      </w:r>
    </w:p>
    <w:p w14:paraId="4B55B673" w14:textId="77777777" w:rsidR="0080233B" w:rsidRDefault="0080233B" w:rsidP="0080233B">
      <w:r>
        <w:t>Vanaf de geplande leverdatum kan het personeelslid zijn fiets afhalen bij de fietshandelaar. Het personeelslid tekent bij ontvangst het leveringsattest en aanvaardt daarmee onvoorwaardelijk de fiets. Bovendien bevestigt het personeelslid daarmee dat de fiets:</w:t>
      </w:r>
    </w:p>
    <w:p w14:paraId="324539E9" w14:textId="7A6BA33F" w:rsidR="0080233B" w:rsidRDefault="0080233B" w:rsidP="00980D67">
      <w:pPr>
        <w:pStyle w:val="Lijstalinea"/>
        <w:numPr>
          <w:ilvl w:val="0"/>
          <w:numId w:val="2"/>
        </w:numPr>
      </w:pPr>
      <w:r>
        <w:t>overeenstemt met de offerte;</w:t>
      </w:r>
    </w:p>
    <w:p w14:paraId="24CB7B35" w14:textId="1A7A5C47" w:rsidR="0080233B" w:rsidRDefault="0080233B" w:rsidP="00980D67">
      <w:pPr>
        <w:pStyle w:val="Lijstalinea"/>
        <w:numPr>
          <w:ilvl w:val="0"/>
          <w:numId w:val="2"/>
        </w:numPr>
      </w:pPr>
      <w:r>
        <w:t>in goede staat is;</w:t>
      </w:r>
    </w:p>
    <w:p w14:paraId="2D4278BF" w14:textId="62D860C5" w:rsidR="0080233B" w:rsidRDefault="0080233B" w:rsidP="00980D67">
      <w:pPr>
        <w:pStyle w:val="Lijstalinea"/>
        <w:numPr>
          <w:ilvl w:val="0"/>
          <w:numId w:val="2"/>
        </w:numPr>
      </w:pPr>
      <w:r>
        <w:t>voorzien is van een sticker met een serie- en een gegraveerd framenummer.</w:t>
      </w:r>
    </w:p>
    <w:p w14:paraId="6A1EFEB7" w14:textId="77777777" w:rsidR="0080233B" w:rsidRDefault="0080233B" w:rsidP="0080233B"/>
    <w:p w14:paraId="421EAFB0" w14:textId="77777777" w:rsidR="0080233B" w:rsidRDefault="0080233B" w:rsidP="0080233B">
      <w:r w:rsidRPr="0080233B">
        <w:rPr>
          <w:b/>
          <w:bCs/>
          <w:i/>
          <w:iCs/>
        </w:rPr>
        <w:t>Art. 8 - Gebruik van de leasefiets, rechten, plichten en veiligheid</w:t>
      </w:r>
    </w:p>
    <w:p w14:paraId="2E46BA6C" w14:textId="77777777" w:rsidR="0080233B" w:rsidRPr="00980D67" w:rsidRDefault="0080233B" w:rsidP="0080233B">
      <w:pPr>
        <w:rPr>
          <w:u w:val="single"/>
        </w:rPr>
      </w:pPr>
      <w:r w:rsidRPr="00980D67">
        <w:rPr>
          <w:u w:val="single"/>
        </w:rPr>
        <w:t>Art. 8.1 - Gebruik als voorzichtig en redelijk persoon</w:t>
      </w:r>
    </w:p>
    <w:p w14:paraId="6A6A7FA6" w14:textId="77777777" w:rsidR="0080233B" w:rsidRDefault="0080233B" w:rsidP="0080233B">
      <w:r>
        <w:t>Het personeelslid moet de fiets met zorg en als voorzichtig en redelijk persoon gebruiken gedurende de looptijd van het fietsleasecontract voor het doel waarvoor deze is bestemd en uitgerust. Dit betekent onder meer:</w:t>
      </w:r>
    </w:p>
    <w:p w14:paraId="12AFE8E9" w14:textId="11E2BB19" w:rsidR="0080233B" w:rsidRDefault="0080233B" w:rsidP="00980D67">
      <w:pPr>
        <w:pStyle w:val="Lijstalinea"/>
        <w:numPr>
          <w:ilvl w:val="0"/>
          <w:numId w:val="2"/>
        </w:numPr>
      </w:pPr>
      <w:r>
        <w:t>de verkeersreglementen respecteren (reglementen over vervoer, wegverkeer);</w:t>
      </w:r>
    </w:p>
    <w:p w14:paraId="0186F1D0" w14:textId="41F4F8C7" w:rsidR="0080233B" w:rsidRDefault="0080233B" w:rsidP="00980D67">
      <w:pPr>
        <w:pStyle w:val="Lijstalinea"/>
        <w:numPr>
          <w:ilvl w:val="0"/>
          <w:numId w:val="2"/>
        </w:numPr>
      </w:pPr>
      <w:r>
        <w:t>zich houden aan eventuele voorschriften van de producent of de leverancier van de fiets in verband met het gebruik en/of het onderhoud van de fiets;</w:t>
      </w:r>
    </w:p>
    <w:p w14:paraId="30F770C3" w14:textId="234012F3" w:rsidR="0080233B" w:rsidRDefault="0080233B" w:rsidP="00980D67">
      <w:pPr>
        <w:pStyle w:val="Lijstalinea"/>
        <w:numPr>
          <w:ilvl w:val="0"/>
          <w:numId w:val="2"/>
        </w:numPr>
      </w:pPr>
      <w:r>
        <w:t>ervoor zorgen dat de fiets steeds voldoet aan de technische voorschriften die wettelijk opgelegd zijn;</w:t>
      </w:r>
    </w:p>
    <w:p w14:paraId="1FADA529" w14:textId="603BB4AA" w:rsidR="0080233B" w:rsidRDefault="0080233B" w:rsidP="00980D67">
      <w:pPr>
        <w:pStyle w:val="Lijstalinea"/>
        <w:numPr>
          <w:ilvl w:val="0"/>
          <w:numId w:val="2"/>
        </w:numPr>
      </w:pPr>
      <w:r>
        <w:t>de fiets regelmatig nakijken op defecten en het dagelijkse onderhoud zelf uitvoeren (bandenspanning/banden oppompen, smeren ketting, reinigen fiets, bandenwissel bij niet-elektrische fietsen indien mogelijk);</w:t>
      </w:r>
    </w:p>
    <w:p w14:paraId="63A5DD56" w14:textId="7785E2FD" w:rsidR="0080233B" w:rsidRDefault="0080233B" w:rsidP="00980D67">
      <w:pPr>
        <w:pStyle w:val="Lijstalinea"/>
        <w:numPr>
          <w:ilvl w:val="0"/>
          <w:numId w:val="2"/>
        </w:numPr>
      </w:pPr>
      <w:r>
        <w:t xml:space="preserve">de fiets op slot doen met een slot met minimaal 2 sterren volgens de ART-keuring en, in de mate van het mogelijke, de fiets verankeren aan een fietsenstalling of een andere vaste inrichting; </w:t>
      </w:r>
    </w:p>
    <w:p w14:paraId="6D2920B7" w14:textId="76131BA7" w:rsidR="0080233B" w:rsidRDefault="0080233B" w:rsidP="00980D67">
      <w:pPr>
        <w:pStyle w:val="Lijstalinea"/>
        <w:numPr>
          <w:ilvl w:val="0"/>
          <w:numId w:val="2"/>
        </w:numPr>
      </w:pPr>
      <w:r>
        <w:t xml:space="preserve">de fiets eenmaal per jaar aan een grondig nazicht laten onderwerpen en de nodige herstellingen laten uitvoeren;  </w:t>
      </w:r>
    </w:p>
    <w:p w14:paraId="5DD9075D" w14:textId="148E594D" w:rsidR="0080233B" w:rsidRDefault="0080233B" w:rsidP="00980D67">
      <w:pPr>
        <w:pStyle w:val="Lijstalinea"/>
        <w:numPr>
          <w:ilvl w:val="0"/>
          <w:numId w:val="2"/>
        </w:numPr>
      </w:pPr>
      <w:r>
        <w:t>de fiets op regelmatige basis reinigen;</w:t>
      </w:r>
    </w:p>
    <w:p w14:paraId="69FC506D" w14:textId="12894560" w:rsidR="0080233B" w:rsidRDefault="0080233B" w:rsidP="00980D67">
      <w:pPr>
        <w:pStyle w:val="Lijstalinea"/>
        <w:numPr>
          <w:ilvl w:val="0"/>
          <w:numId w:val="2"/>
        </w:numPr>
      </w:pPr>
      <w:r>
        <w:t>eventuele schade aan de fiets of aan onderdelen melden aan de fietsleasemaatschappij;</w:t>
      </w:r>
    </w:p>
    <w:p w14:paraId="0FA6570B" w14:textId="08FFC084" w:rsidR="0080233B" w:rsidRDefault="0080233B" w:rsidP="00980D67">
      <w:pPr>
        <w:pStyle w:val="Lijstalinea"/>
        <w:numPr>
          <w:ilvl w:val="0"/>
          <w:numId w:val="2"/>
        </w:numPr>
      </w:pPr>
      <w:r>
        <w:t>geen opzettelijke schade aan de fiets aanbrengen;</w:t>
      </w:r>
    </w:p>
    <w:p w14:paraId="7B65F49E" w14:textId="2167F123" w:rsidR="0080233B" w:rsidRDefault="0080233B" w:rsidP="00980D67">
      <w:pPr>
        <w:pStyle w:val="Lijstalinea"/>
        <w:numPr>
          <w:ilvl w:val="0"/>
          <w:numId w:val="2"/>
        </w:numPr>
      </w:pPr>
      <w:r>
        <w:t>de batterij van de elektrische fiets afkoppelen bij een langdurige periode van niet-gebruik;</w:t>
      </w:r>
    </w:p>
    <w:p w14:paraId="11665760" w14:textId="3B466A73" w:rsidR="0080233B" w:rsidRDefault="0080233B" w:rsidP="00980D67">
      <w:pPr>
        <w:pStyle w:val="Lijstalinea"/>
        <w:numPr>
          <w:ilvl w:val="0"/>
          <w:numId w:val="2"/>
        </w:numPr>
      </w:pPr>
      <w:r>
        <w:lastRenderedPageBreak/>
        <w:t>toegevoegde accessoires (bv. GPS, fietshelm, pomp,…) buiten het leasecontract op de fiets plaatsen/verwijderen zonder schade te berokkenen aan de fiets;</w:t>
      </w:r>
    </w:p>
    <w:p w14:paraId="1E32A8A9" w14:textId="7A70AC28" w:rsidR="0080233B" w:rsidRDefault="0080233B" w:rsidP="00980D67">
      <w:pPr>
        <w:pStyle w:val="Lijstalinea"/>
        <w:numPr>
          <w:ilvl w:val="0"/>
          <w:numId w:val="2"/>
        </w:numPr>
      </w:pPr>
      <w:r>
        <w:t>enkel toegevoegde opties (bv. zadel, pedalen, handvatten, …) buiten het leasecontract op de fiets plaatsen met een vooraf schriftelijke toestemming van de fietsleasemaatschappij;</w:t>
      </w:r>
    </w:p>
    <w:p w14:paraId="187D2A5F" w14:textId="138D548D" w:rsidR="0080233B" w:rsidRDefault="0080233B" w:rsidP="00980D67">
      <w:pPr>
        <w:pStyle w:val="Lijstalinea"/>
        <w:numPr>
          <w:ilvl w:val="0"/>
          <w:numId w:val="2"/>
        </w:numPr>
      </w:pPr>
      <w:r>
        <w:t>de leasefiets mag niet worden gebruikt voor afwijkingen van de verzekeringsvoorwaarden van de fiets;</w:t>
      </w:r>
    </w:p>
    <w:p w14:paraId="14CF4339" w14:textId="3204555F" w:rsidR="0080233B" w:rsidRDefault="0080233B" w:rsidP="00980D67">
      <w:pPr>
        <w:pStyle w:val="Lijstalinea"/>
        <w:numPr>
          <w:ilvl w:val="0"/>
          <w:numId w:val="2"/>
        </w:numPr>
      </w:pPr>
      <w:r>
        <w:t>de leasefiets mag niet worden gebruikt voor onwettige doeleinden (bv. drugtransport, goederenvervoer,…) of wedstrijden;</w:t>
      </w:r>
    </w:p>
    <w:p w14:paraId="6E52AAD6" w14:textId="1D67EB0E" w:rsidR="0080233B" w:rsidRDefault="0080233B" w:rsidP="00980D67">
      <w:pPr>
        <w:pStyle w:val="Lijstalinea"/>
        <w:numPr>
          <w:ilvl w:val="0"/>
          <w:numId w:val="2"/>
        </w:numPr>
      </w:pPr>
      <w:r>
        <w:t>het is verboden de leasefiets te verkopen, in pand te geven, te verhuren aan derden.</w:t>
      </w:r>
    </w:p>
    <w:p w14:paraId="7470B85E" w14:textId="77777777" w:rsidR="0080233B" w:rsidRDefault="0080233B" w:rsidP="0080233B">
      <w:r>
        <w:t>Bij beschadiging of ongeval is het personeelslid aansprakelijk voor alle daaruit voortvloeiende eigen schade of schade aan derden. Het personeelslid kan hiervoor een burgerlijke aansprakelijkheidsverzekering afsluiten.</w:t>
      </w:r>
    </w:p>
    <w:p w14:paraId="653D4810" w14:textId="77777777" w:rsidR="0080233B" w:rsidRPr="00980D67" w:rsidRDefault="0080233B" w:rsidP="0080233B">
      <w:pPr>
        <w:rPr>
          <w:u w:val="single"/>
        </w:rPr>
      </w:pPr>
      <w:r w:rsidRPr="00980D67">
        <w:rPr>
          <w:u w:val="single"/>
        </w:rPr>
        <w:t xml:space="preserve">Art. 8.2 - Gebruik van de fiets voor woon-werkverkeer </w:t>
      </w:r>
    </w:p>
    <w:p w14:paraId="7B026E77" w14:textId="77777777" w:rsidR="0080233B" w:rsidRDefault="0080233B" w:rsidP="0080233B">
      <w:r>
        <w:t>Het personeelslid mag de fiets te allen tijde gebruiken voor woon-werk-, dienst-, en privé-verplaatsingen. De gekozen leasefiets moet tijdens het leasingcontract regelmatig gebruikt worden voor woon-werkverkeer of een deel van dit traject. Met een deel van het woon-werkverkeer wordt bedoeld dat het gebruik van de leasefiets ook kan gecombineerd worden met een ander vervoermiddel zoals het openbaar vervoer. Het bestuur heeft het recht om na te gaan of het personeelslid de fiets effectief geregeld gebruikt voor de woonwerkverplaatsingen.</w:t>
      </w:r>
    </w:p>
    <w:p w14:paraId="7CDEDE1E" w14:textId="77777777" w:rsidR="0080233B" w:rsidRDefault="0080233B" w:rsidP="0080233B">
      <w:r>
        <w:t xml:space="preserve">Conform de huidige wetgeving zal er geen voordeel alle aard aangerekend worden wanneer de fiets op regelmatige basis wordt aangewend voor woon-werkverkeer, noch voor de berekening van de bedrijfsvoorheffing, noch voor de berekening van de sociale zekerheidsbijdragen. </w:t>
      </w:r>
    </w:p>
    <w:p w14:paraId="0CFC1C30" w14:textId="77777777" w:rsidR="0080233B" w:rsidRDefault="0080233B" w:rsidP="0080233B"/>
    <w:p w14:paraId="3ED21782" w14:textId="77777777" w:rsidR="0080233B" w:rsidRDefault="0080233B" w:rsidP="0080233B">
      <w:r>
        <w:t>Indien de fiets nooit of slechts zeer sporadisch (bv. een aantal keer per jaar) gebruikt wordt voor woon-werkverkeer, dient deze als een sociaal en belastbaar voordeel te worden beschouwd. Dit voordeel van alle aard wordt bepaald op basis van de werkelijke waarde in hoofde van het personeelslid.</w:t>
      </w:r>
    </w:p>
    <w:p w14:paraId="580AFCFA" w14:textId="77777777" w:rsidR="0080233B" w:rsidRDefault="0080233B" w:rsidP="0080233B">
      <w:r>
        <w:t>De werkgever volgt steeds de actuele wetgeving rond de bepaling van het voordeel alle aard. Mocht de wetgeving hierrond dus ooit veranderen, dan zal deze steeds toegepast worden volgens de regels van inwerkingtreding van de nieuwe regelgeving. Indien deze wijziging een loonverlies voor het personeelslid tot gevolg heeft, zal de werkgever dit verlies nooit ten hare laste nemen, noch zal het personeelslid hiervoor op enige manier worden gecompenseerd.</w:t>
      </w:r>
      <w:r>
        <w:tab/>
      </w:r>
    </w:p>
    <w:p w14:paraId="3897F204" w14:textId="77777777" w:rsidR="0080233B" w:rsidRDefault="0080233B" w:rsidP="0080233B">
      <w:r>
        <w:t xml:space="preserve">Het personeelslid mag inwonende gezinsleden en collega’s van de werkgever toestaan om met de fiets te rijden. Een speed </w:t>
      </w:r>
      <w:proofErr w:type="spellStart"/>
      <w:r>
        <w:t>pedelec</w:t>
      </w:r>
      <w:proofErr w:type="spellEnd"/>
      <w:r>
        <w:t xml:space="preserve"> elektrische fiets (tot 45 km/h) mag enkel gebruikt worden wanneer de bestuurder in het bezit is van een geldig rijbewijs (minimum AM rijbewijs).</w:t>
      </w:r>
    </w:p>
    <w:p w14:paraId="382C4C36" w14:textId="77777777" w:rsidR="0080233B" w:rsidRDefault="0080233B" w:rsidP="0080233B"/>
    <w:p w14:paraId="16747568" w14:textId="77777777" w:rsidR="0080233B" w:rsidRDefault="0080233B" w:rsidP="0080233B">
      <w:r w:rsidRPr="0080233B">
        <w:rPr>
          <w:b/>
          <w:bCs/>
          <w:i/>
          <w:iCs/>
        </w:rPr>
        <w:t>Art. 9 - Dronkenschap en intoxicatie</w:t>
      </w:r>
    </w:p>
    <w:p w14:paraId="0CC8DCB1" w14:textId="77777777" w:rsidR="0080233B" w:rsidRDefault="0080233B" w:rsidP="0080233B">
      <w:r>
        <w:t xml:space="preserve">Het is verboden de fiets te besturen in staat van dronkenschap, intoxicatie of onder invloed van verdovende middelen. In dat geval is het personeelslid aansprakelijk voor de schade aan andere voertuigen/mensen (de verzekeringsmaatschappij weigert de kosten te vergoeden of factureert de kosten door aan de werkgever) </w:t>
      </w:r>
      <w:r>
        <w:lastRenderedPageBreak/>
        <w:t xml:space="preserve">evenals alle andere kosten aangerekend door de leasemaatschappij en of tegenpartij. </w:t>
      </w:r>
    </w:p>
    <w:p w14:paraId="10C737D6" w14:textId="77777777" w:rsidR="0080233B" w:rsidRDefault="0080233B" w:rsidP="0080233B"/>
    <w:p w14:paraId="45B5D5CC" w14:textId="77777777" w:rsidR="0080233B" w:rsidRPr="0080233B" w:rsidRDefault="0080233B" w:rsidP="0080233B">
      <w:pPr>
        <w:rPr>
          <w:b/>
          <w:bCs/>
          <w:i/>
          <w:iCs/>
        </w:rPr>
      </w:pPr>
      <w:r w:rsidRPr="0080233B">
        <w:rPr>
          <w:b/>
          <w:bCs/>
          <w:i/>
          <w:iCs/>
        </w:rPr>
        <w:t>Art. 10 - Onderbrekingen van de loopbaan</w:t>
      </w:r>
    </w:p>
    <w:p w14:paraId="6BD7D0C4" w14:textId="77777777" w:rsidR="0080233B" w:rsidRPr="00980D67" w:rsidRDefault="0080233B" w:rsidP="0080233B">
      <w:pPr>
        <w:rPr>
          <w:u w:val="single"/>
        </w:rPr>
      </w:pPr>
      <w:r w:rsidRPr="00980D67">
        <w:rPr>
          <w:u w:val="single"/>
        </w:rPr>
        <w:t>Vakantie</w:t>
      </w:r>
    </w:p>
    <w:p w14:paraId="5170F15A" w14:textId="77777777" w:rsidR="0080233B" w:rsidRDefault="0080233B" w:rsidP="0080233B">
      <w:r>
        <w:t>Tijdens vakantieperiodes en wettelijke feestdagen kan het personeelslid vrij beschikken over de fiets.</w:t>
      </w:r>
    </w:p>
    <w:p w14:paraId="0201EE90" w14:textId="77777777" w:rsidR="0080233B" w:rsidRPr="00980D67" w:rsidRDefault="0080233B" w:rsidP="0080233B">
      <w:pPr>
        <w:rPr>
          <w:u w:val="single"/>
        </w:rPr>
      </w:pPr>
      <w:r w:rsidRPr="00980D67">
        <w:rPr>
          <w:u w:val="single"/>
        </w:rPr>
        <w:t xml:space="preserve">Voltijdse schorsing </w:t>
      </w:r>
    </w:p>
    <w:p w14:paraId="1F29B7CC" w14:textId="77777777" w:rsidR="0080233B" w:rsidRDefault="0080233B" w:rsidP="0080233B">
      <w:r>
        <w:t>Tijdens een volledige onderbreking van de arbeidsprestaties (bijvoorbeeld door thematische loopbaanonderbreking, zorgkrediet, arbeidsongeschiktheid, onbetaald verlof, bevallingsverlof, arbeidsongeval,…) heeft het personeelslid het recht om de fiets te behouden.</w:t>
      </w:r>
    </w:p>
    <w:p w14:paraId="346DB23A" w14:textId="77777777" w:rsidR="0080233B" w:rsidRDefault="0080233B" w:rsidP="0080233B">
      <w:r>
        <w:t xml:space="preserve">In het geval de arbeidsprestaties volledig onderbroken worden/de arbeidsovereenkomst volledig geschorst wordt, blijft de aanrekening op de </w:t>
      </w:r>
      <w:proofErr w:type="spellStart"/>
      <w:r>
        <w:t>eindejaarstoelage</w:t>
      </w:r>
      <w:proofErr w:type="spellEnd"/>
      <w:r>
        <w:t xml:space="preserve"> ongewijzigd. </w:t>
      </w:r>
    </w:p>
    <w:p w14:paraId="17323587" w14:textId="77777777" w:rsidR="0080233B" w:rsidRDefault="0080233B" w:rsidP="0080233B">
      <w:r>
        <w:t xml:space="preserve">Het personeelslid kan ook beslissen om het contract voortijdig stop te zetten en dan gelden dezelfde regels zoals in de artikel 11.2 beschreven. </w:t>
      </w:r>
    </w:p>
    <w:p w14:paraId="2F78AAA4" w14:textId="77777777" w:rsidR="0080233B" w:rsidRPr="00980D67" w:rsidRDefault="0080233B" w:rsidP="0080233B">
      <w:pPr>
        <w:rPr>
          <w:u w:val="single"/>
        </w:rPr>
      </w:pPr>
      <w:r w:rsidRPr="00980D67">
        <w:rPr>
          <w:u w:val="single"/>
        </w:rPr>
        <w:t>Deeltijdse tewerkstelling of deeltijdse schorsing</w:t>
      </w:r>
    </w:p>
    <w:p w14:paraId="43371B56" w14:textId="77777777" w:rsidR="0080233B" w:rsidRDefault="0080233B" w:rsidP="0080233B">
      <w:r>
        <w:t>In geval van deeltijds werken of een deeltijdse onderbreking van de arbeidsprestaties mag het personeelslid blijven beschikken over de fiets. De kostprijs voor het voordeel blijft onverminderd van toepassing.</w:t>
      </w:r>
    </w:p>
    <w:p w14:paraId="6048EC30" w14:textId="77777777" w:rsidR="0080233B" w:rsidRPr="00980D67" w:rsidRDefault="0080233B" w:rsidP="0080233B">
      <w:pPr>
        <w:rPr>
          <w:u w:val="single"/>
        </w:rPr>
      </w:pPr>
      <w:r w:rsidRPr="00980D67">
        <w:rPr>
          <w:u w:val="single"/>
        </w:rPr>
        <w:t>Beroepsziekte en arbeidsongeval</w:t>
      </w:r>
    </w:p>
    <w:p w14:paraId="6899CA59" w14:textId="77777777" w:rsidR="0080233B" w:rsidRDefault="0080233B" w:rsidP="0080233B">
      <w:r>
        <w:t>Ingeval van beroepsziekte en arbeidsongeval blijft het contract doorlopen.</w:t>
      </w:r>
    </w:p>
    <w:p w14:paraId="6EF49B29" w14:textId="77777777" w:rsidR="0080233B" w:rsidRDefault="0080233B" w:rsidP="0080233B"/>
    <w:p w14:paraId="38F16423" w14:textId="77777777" w:rsidR="0080233B" w:rsidRPr="0080233B" w:rsidRDefault="0080233B" w:rsidP="0080233B">
      <w:pPr>
        <w:rPr>
          <w:b/>
          <w:bCs/>
          <w:i/>
          <w:iCs/>
        </w:rPr>
      </w:pPr>
      <w:r w:rsidRPr="0080233B">
        <w:rPr>
          <w:b/>
          <w:bCs/>
          <w:i/>
          <w:iCs/>
        </w:rPr>
        <w:t>Art. 11 - Einde van het contract</w:t>
      </w:r>
    </w:p>
    <w:p w14:paraId="1F9B7074" w14:textId="77777777" w:rsidR="0080233B" w:rsidRPr="00980D67" w:rsidRDefault="0080233B" w:rsidP="0080233B">
      <w:pPr>
        <w:rPr>
          <w:u w:val="single"/>
        </w:rPr>
      </w:pPr>
      <w:r w:rsidRPr="00980D67">
        <w:rPr>
          <w:u w:val="single"/>
        </w:rPr>
        <w:t>Art. 11.1 - Einde van het leasecontract</w:t>
      </w:r>
    </w:p>
    <w:p w14:paraId="2935CE89" w14:textId="77777777" w:rsidR="0080233B" w:rsidRDefault="0080233B" w:rsidP="0080233B">
      <w:r>
        <w:t xml:space="preserve">Vier maanden voor het einde van het fietscontract krijgt het personeelslid via e-mail van de fietsleasemaatschappij de keuze of deze de fiets, inclusief de gekozen opties en accessoires overneemt of inlevert. Het personeelslid dient tijdig (anderhalve maand voor het einde van de fietslease) zijn keuze mee te delen aan de fietsleasemaatschappij. </w:t>
      </w:r>
    </w:p>
    <w:p w14:paraId="2D8F94EB" w14:textId="77777777" w:rsidR="0080233B" w:rsidRDefault="0080233B" w:rsidP="0080233B">
      <w:r>
        <w:t>Het personeelslid kan in beide gevallen opnieuw instappen in een nieuw fietsleasecontract.</w:t>
      </w:r>
    </w:p>
    <w:p w14:paraId="18310A4C" w14:textId="1D6CAF0D" w:rsidR="0080233B" w:rsidRDefault="0080233B" w:rsidP="0080233B">
      <w:r>
        <w:t>Het ongebruikte saldo van het servicebudget (zie artikel 6.2) zal overgezet worden naar een volgend fietscontract van hetzelfde personeelslid, indien deze binnen de drie maanden na het einde van het huurcontract een nieuwe fiets bestelt bij o2o.</w:t>
      </w:r>
    </w:p>
    <w:p w14:paraId="2C64C6CC" w14:textId="6D84452F" w:rsidR="0080233B" w:rsidRPr="00980D67" w:rsidRDefault="0080233B" w:rsidP="00980D67">
      <w:pPr>
        <w:pStyle w:val="Lijstalinea"/>
        <w:numPr>
          <w:ilvl w:val="0"/>
          <w:numId w:val="11"/>
        </w:numPr>
      </w:pPr>
      <w:r w:rsidRPr="00980D67">
        <w:t>Het personeelslid neemt de fiets (inclusief de gekozen opties en accessoires) over</w:t>
      </w:r>
    </w:p>
    <w:p w14:paraId="312B5B00" w14:textId="77777777" w:rsidR="0080233B" w:rsidRDefault="0080233B" w:rsidP="00980D67">
      <w:pPr>
        <w:ind w:left="705"/>
      </w:pPr>
      <w:r>
        <w:t>De aankoop gebeurt rechtstreeks tussen o2o en het personeelslid, zonder tussenkomst van de werkgever. De fietsleasemaatschappij stuurt een factuur met de restwaarde die werd vastgelegd in de offerte naar het personeelslid. De betaling door het personeelslid dient twee weken voor het einde van de huurtermijn voltrokken zijn.</w:t>
      </w:r>
    </w:p>
    <w:p w14:paraId="556D5E23" w14:textId="065F1683" w:rsidR="0080233B" w:rsidRDefault="0080233B" w:rsidP="00980D67">
      <w:pPr>
        <w:ind w:left="705"/>
      </w:pPr>
      <w:r>
        <w:lastRenderedPageBreak/>
        <w:t xml:space="preserve">Na het einde van de huurtermijn (en mits betaling) wordt het personeelslid eigenaar van de fiets. </w:t>
      </w:r>
    </w:p>
    <w:p w14:paraId="5FC1382F" w14:textId="77777777" w:rsidR="0080233B" w:rsidRPr="00980D67" w:rsidRDefault="0080233B" w:rsidP="00980D67">
      <w:pPr>
        <w:pStyle w:val="Lijstalinea"/>
        <w:numPr>
          <w:ilvl w:val="0"/>
          <w:numId w:val="11"/>
        </w:numPr>
      </w:pPr>
      <w:r w:rsidRPr="00980D67">
        <w:t>Het personeelslid levert de fiets (inclusief de gekozen opties en accessoires)  in</w:t>
      </w:r>
    </w:p>
    <w:p w14:paraId="12954A41" w14:textId="77777777" w:rsidR="0080233B" w:rsidRDefault="0080233B" w:rsidP="00980D67">
      <w:pPr>
        <w:ind w:left="705"/>
      </w:pPr>
      <w:r>
        <w:t>Het personeelslid levert de fiets, inclusief de gekozen opties en accessoires, in zoals deze door de fietshandelaar werd geleverd.</w:t>
      </w:r>
    </w:p>
    <w:p w14:paraId="4C85C323" w14:textId="77777777" w:rsidR="0080233B" w:rsidRDefault="0080233B" w:rsidP="00980D67">
      <w:pPr>
        <w:ind w:left="705"/>
      </w:pPr>
      <w:r>
        <w:t xml:space="preserve">De huurmaatschappij contacteert het personeelslid voor de organisatie van het inleveren van de artikelen. Het personeelslid waakt erover dat de leasefiets zich in goede staat bevindt, overeenkomstig het hierna vermelde artikel 12. </w:t>
      </w:r>
    </w:p>
    <w:p w14:paraId="75C2EF6A" w14:textId="77777777" w:rsidR="0080233B" w:rsidRPr="00980D67" w:rsidRDefault="0080233B" w:rsidP="0080233B">
      <w:pPr>
        <w:rPr>
          <w:u w:val="single"/>
        </w:rPr>
      </w:pPr>
      <w:r w:rsidRPr="00980D67">
        <w:rPr>
          <w:u w:val="single"/>
        </w:rPr>
        <w:t>Art. 11.2 - Vroegtijdige beëindiging van het contract</w:t>
      </w:r>
    </w:p>
    <w:p w14:paraId="5267B6FC" w14:textId="77777777" w:rsidR="0080233B" w:rsidRDefault="0080233B" w:rsidP="0080233B">
      <w:r>
        <w:t>Er wordt door de werkgever automatisch vroegtijdig een einde gesteld aan de terbeschikkingstelling van de leasefiets:</w:t>
      </w:r>
    </w:p>
    <w:p w14:paraId="6FE3B696" w14:textId="27965D49" w:rsidR="0080233B" w:rsidRDefault="0080233B" w:rsidP="00480914">
      <w:pPr>
        <w:pStyle w:val="Lijstalinea"/>
        <w:numPr>
          <w:ilvl w:val="0"/>
          <w:numId w:val="2"/>
        </w:numPr>
      </w:pPr>
      <w:r>
        <w:t xml:space="preserve">bij ontslag (zowel op initiatief van het personeelslid als de werkgever); </w:t>
      </w:r>
      <w:r>
        <w:tab/>
      </w:r>
    </w:p>
    <w:p w14:paraId="0DE09EEB" w14:textId="4D592D08" w:rsidR="0080233B" w:rsidRDefault="0080233B" w:rsidP="00480914">
      <w:pPr>
        <w:pStyle w:val="Lijstalinea"/>
        <w:numPr>
          <w:ilvl w:val="0"/>
          <w:numId w:val="2"/>
        </w:numPr>
      </w:pPr>
      <w:r>
        <w:t>bij pensioen;</w:t>
      </w:r>
    </w:p>
    <w:p w14:paraId="7D3D4BC0" w14:textId="7CF76CBB" w:rsidR="0080233B" w:rsidRDefault="0080233B" w:rsidP="00480914">
      <w:pPr>
        <w:pStyle w:val="Lijstalinea"/>
        <w:numPr>
          <w:ilvl w:val="0"/>
          <w:numId w:val="2"/>
        </w:numPr>
      </w:pPr>
      <w:r>
        <w:t>bij overlijden.</w:t>
      </w:r>
    </w:p>
    <w:p w14:paraId="338FEF4D" w14:textId="77777777" w:rsidR="0080233B" w:rsidRDefault="0080233B" w:rsidP="0080233B">
      <w:r>
        <w:t>Bij diefstal en totaal verlies van de leasefiets zal het contract eveneens vroegtijdig beëindigd worden (zie artikel 11.3).</w:t>
      </w:r>
    </w:p>
    <w:p w14:paraId="1E24C9CB" w14:textId="77777777" w:rsidR="0080233B" w:rsidRDefault="0080233B" w:rsidP="0080233B">
      <w:r>
        <w:t xml:space="preserve">De bepalingen met betrekking tot het einde van de fietslease zijn reeds van toepassing vanaf de definitieve bestelling van de fiets (dus desgevallend voorafgaand aan de levering ervan). </w:t>
      </w:r>
    </w:p>
    <w:p w14:paraId="2E6C04AB" w14:textId="2ADE4FDA" w:rsidR="0080233B" w:rsidRDefault="0080233B" w:rsidP="00480914">
      <w:pPr>
        <w:pStyle w:val="Lijstalinea"/>
        <w:numPr>
          <w:ilvl w:val="0"/>
          <w:numId w:val="18"/>
        </w:numPr>
      </w:pPr>
      <w:r>
        <w:t>Het personeelslid wenst de leasefiets over te nemen</w:t>
      </w:r>
    </w:p>
    <w:p w14:paraId="00FBE1AD" w14:textId="77777777" w:rsidR="0080233B" w:rsidRDefault="0080233B" w:rsidP="00480914">
      <w:pPr>
        <w:ind w:left="360"/>
      </w:pPr>
      <w:r>
        <w:t>De fietsleasemaatschappij zal een bedrag voorstellen. Dit bedrag zal de fietsleasemaatschappij rechtstreeks aan het personeelslid factureren.</w:t>
      </w:r>
    </w:p>
    <w:p w14:paraId="4DBF2AF4" w14:textId="77777777" w:rsidR="0080233B" w:rsidRDefault="0080233B" w:rsidP="00480914">
      <w:pPr>
        <w:ind w:firstLine="360"/>
      </w:pPr>
      <w:r>
        <w:t>De overnameprijs samengesteld als de som van:</w:t>
      </w:r>
    </w:p>
    <w:p w14:paraId="572D623B" w14:textId="4B3D17C6" w:rsidR="0080233B" w:rsidRDefault="0080233B" w:rsidP="0080233B">
      <w:pPr>
        <w:pStyle w:val="Lijstalinea"/>
        <w:numPr>
          <w:ilvl w:val="0"/>
          <w:numId w:val="13"/>
        </w:numPr>
      </w:pPr>
      <w:r>
        <w:t>de waarde als gevolg van de lineaire afschrijving vanaf de catalogusprijs van de fiets incl. de opties en accessoires bij de start van de voorziene huurtermijn naar de residuele waarde bij afloop van de voorziene huurtermijn over een termijn gelijk aan de voorziene huurtermijn. De totale catalogusprijs blijft aangehouden tussen de dag van definitieve bestelling en de dag van levering.</w:t>
      </w:r>
    </w:p>
    <w:p w14:paraId="3DE3FAF6" w14:textId="3A2310B8" w:rsidR="0080233B" w:rsidRDefault="0080233B" w:rsidP="00F12D01">
      <w:pPr>
        <w:pStyle w:val="Lijstalinea"/>
        <w:numPr>
          <w:ilvl w:val="0"/>
          <w:numId w:val="13"/>
        </w:numPr>
      </w:pPr>
      <w:r>
        <w:t>het teveel/te weinig opgenomen servicebudget, indien van toepassing. Dit bedrag wordt bepaald als het verschil tussen het opgenomen servicebudget minus het servicebudget waarop het personeelslid recht had, bepaald pro rata volgens de effectieve huurtermijn.</w:t>
      </w:r>
    </w:p>
    <w:p w14:paraId="4B63D8FB" w14:textId="3997C19F" w:rsidR="0080233B" w:rsidRDefault="0080233B" w:rsidP="00F12D01">
      <w:pPr>
        <w:pStyle w:val="Lijstalinea"/>
        <w:numPr>
          <w:ilvl w:val="0"/>
          <w:numId w:val="13"/>
        </w:numPr>
      </w:pPr>
      <w:r>
        <w:t>een administratieve vergoeding van €121 incl. BTW.</w:t>
      </w:r>
    </w:p>
    <w:p w14:paraId="0DEBCB47" w14:textId="77777777" w:rsidR="00480914" w:rsidRDefault="00480914" w:rsidP="00480914">
      <w:pPr>
        <w:pStyle w:val="Lijstalinea"/>
        <w:ind w:left="1065"/>
      </w:pPr>
    </w:p>
    <w:p w14:paraId="08D59745" w14:textId="0AAE2765" w:rsidR="0080233B" w:rsidRDefault="0080233B" w:rsidP="00480914">
      <w:pPr>
        <w:pStyle w:val="Lijstalinea"/>
        <w:numPr>
          <w:ilvl w:val="0"/>
          <w:numId w:val="18"/>
        </w:numPr>
      </w:pPr>
      <w:r>
        <w:t xml:space="preserve">Het personeelslid wenst de leasefiets niet over te nemen </w:t>
      </w:r>
    </w:p>
    <w:p w14:paraId="0518F116" w14:textId="77777777" w:rsidR="0080233B" w:rsidRDefault="0080233B" w:rsidP="00480914">
      <w:pPr>
        <w:ind w:left="360"/>
      </w:pPr>
      <w:r>
        <w:t xml:space="preserve">Het personeelslid levert de fiets, inclusief de gekozen opties en accessoires in zoals deze door de fietshandelaar werd geleverd. </w:t>
      </w:r>
    </w:p>
    <w:p w14:paraId="07E9192D" w14:textId="2505BCB2" w:rsidR="0080233B" w:rsidRDefault="0080233B" w:rsidP="00480914">
      <w:pPr>
        <w:ind w:left="360"/>
      </w:pPr>
      <w:r>
        <w:t>De</w:t>
      </w:r>
      <w:r w:rsidR="00F12D01">
        <w:t xml:space="preserve"> </w:t>
      </w:r>
      <w:r>
        <w:t xml:space="preserve">huurmaatschappij contacteert het personeelslid voor de organisatie van het inleveren van de artikelen. Het personeelslid waakt erover dat de leasefiets zich in goede staat bevindt, overeenkomstig het hierna vermelde artikel 12. </w:t>
      </w:r>
    </w:p>
    <w:p w14:paraId="49A43101" w14:textId="77777777" w:rsidR="0080233B" w:rsidRDefault="0080233B" w:rsidP="00480914">
      <w:pPr>
        <w:ind w:left="360"/>
      </w:pPr>
      <w:r>
        <w:t xml:space="preserve">In geval van inlevering van de leasefiets, dient het personeelslid een verbrekingsvergoeding te betalen aan de huurmaatschappij o2o. </w:t>
      </w:r>
    </w:p>
    <w:p w14:paraId="3AF8CA48" w14:textId="77777777" w:rsidR="0080233B" w:rsidRDefault="0080233B" w:rsidP="00480914">
      <w:pPr>
        <w:ind w:left="360"/>
      </w:pPr>
      <w:r>
        <w:lastRenderedPageBreak/>
        <w:t>De verbrekingsvergoeding die betaald wordt bij teruggave van de leasefiets wordt als volgt bepaald:</w:t>
      </w:r>
    </w:p>
    <w:p w14:paraId="7574FA9A" w14:textId="62BC0FD0" w:rsidR="0080233B" w:rsidRDefault="0080233B" w:rsidP="00F12D01">
      <w:pPr>
        <w:pStyle w:val="Lijstalinea"/>
        <w:numPr>
          <w:ilvl w:val="0"/>
          <w:numId w:val="13"/>
        </w:numPr>
      </w:pPr>
      <w:r>
        <w:t>ingeval van ontslag of vrijwillig vertrek van het personeelslid:</w:t>
      </w:r>
    </w:p>
    <w:p w14:paraId="23BEECF8" w14:textId="1D99AA58" w:rsidR="0080233B" w:rsidRDefault="0080233B" w:rsidP="00F12D01">
      <w:pPr>
        <w:pStyle w:val="Lijstalinea"/>
        <w:numPr>
          <w:ilvl w:val="1"/>
          <w:numId w:val="13"/>
        </w:numPr>
      </w:pPr>
      <w:r>
        <w:t>een forfaitaire verbrekingsvergoeding verschuldigd gelijk aan zesmaal (6x) het maandelijkse huurbedrag, ofwel de som van de resterende huurbedragen binnen de oorspronkelijk voorziene huurtermijn indien lager.</w:t>
      </w:r>
    </w:p>
    <w:p w14:paraId="6E95A5DB" w14:textId="147E7F85" w:rsidR="0080233B" w:rsidRDefault="0080233B" w:rsidP="00F12D01">
      <w:pPr>
        <w:pStyle w:val="Lijstalinea"/>
        <w:numPr>
          <w:ilvl w:val="1"/>
          <w:numId w:val="13"/>
        </w:numPr>
      </w:pPr>
      <w:r>
        <w:t>het teveel/te weinig opgenomen servicebudget, indien van toepassing). Dit bedrag wordt bepaald als het verschil tussen het openomen servicebudget minus het servicebudget waarop het personeelslid recht had, bepaald pro rata volgens de effectieve huurtermijn.</w:t>
      </w:r>
    </w:p>
    <w:p w14:paraId="7E08B27F" w14:textId="60D3D28C" w:rsidR="0080233B" w:rsidRDefault="0080233B" w:rsidP="00F12D01">
      <w:pPr>
        <w:pStyle w:val="Lijstalinea"/>
        <w:numPr>
          <w:ilvl w:val="1"/>
          <w:numId w:val="13"/>
        </w:numPr>
      </w:pPr>
      <w:r>
        <w:t>een administratieve vergoeding van €121 incl. BTW.</w:t>
      </w:r>
    </w:p>
    <w:p w14:paraId="2EB4C0BA" w14:textId="3DC07D05" w:rsidR="0080233B" w:rsidRDefault="0080233B" w:rsidP="00F12D01">
      <w:pPr>
        <w:pStyle w:val="Lijstalinea"/>
        <w:numPr>
          <w:ilvl w:val="0"/>
          <w:numId w:val="13"/>
        </w:numPr>
      </w:pPr>
      <w:r>
        <w:t>in alle andere gevallen: alle resterende huurgelden tot het normale einde van de huurtermijn.</w:t>
      </w:r>
    </w:p>
    <w:p w14:paraId="601A190F" w14:textId="77777777" w:rsidR="0080233B" w:rsidRDefault="0080233B" w:rsidP="0080233B">
      <w:r>
        <w:t xml:space="preserve">Bij overlijden zal het fietsleasecontract automatisch eindigen en dient de fiets teruggegeven worden aan de fietsleasemaatschappij. </w:t>
      </w:r>
    </w:p>
    <w:p w14:paraId="0FE8BFC7" w14:textId="77777777" w:rsidR="0080233B" w:rsidRPr="00F12D01" w:rsidRDefault="0080233B" w:rsidP="0080233B">
      <w:pPr>
        <w:rPr>
          <w:u w:val="single"/>
        </w:rPr>
      </w:pPr>
      <w:r w:rsidRPr="00F12D01">
        <w:rPr>
          <w:u w:val="single"/>
        </w:rPr>
        <w:t>Art. 11.3 - Bij diefstal of totaal verlies van de fiets</w:t>
      </w:r>
    </w:p>
    <w:p w14:paraId="6F11F8F3" w14:textId="6BBF26B2" w:rsidR="0080233B" w:rsidRDefault="0080233B" w:rsidP="00F12D01">
      <w:pPr>
        <w:pStyle w:val="Lijstalinea"/>
        <w:numPr>
          <w:ilvl w:val="0"/>
          <w:numId w:val="15"/>
        </w:numPr>
      </w:pPr>
      <w:r>
        <w:t>Bij diefstal van de fiets</w:t>
      </w:r>
    </w:p>
    <w:p w14:paraId="1F88834E" w14:textId="77777777" w:rsidR="0080233B" w:rsidRDefault="0080233B" w:rsidP="00480914">
      <w:pPr>
        <w:ind w:left="360"/>
      </w:pPr>
      <w:r>
        <w:t xml:space="preserve">Als de fiets gestolen wordt, brengt het personeelslid de fietsleasemaatschappij hiervan onmiddellijk op de hoogte. Het leasecontract voor die fiets neemt automatisch een einde op de dag van de diefstal of het verlies na een eventuele wachttermijn bepaald door de verzekering. De schade wordt geregeld via de fietsverzekering tegen diefstal en schade (zie myo2o </w:t>
      </w:r>
      <w:proofErr w:type="spellStart"/>
      <w:r>
        <w:t>Biker</w:t>
      </w:r>
      <w:proofErr w:type="spellEnd"/>
      <w:r>
        <w:t>).</w:t>
      </w:r>
    </w:p>
    <w:p w14:paraId="5E291AFC" w14:textId="3156809E" w:rsidR="0080233B" w:rsidRDefault="0080233B" w:rsidP="00F12D01">
      <w:pPr>
        <w:pStyle w:val="Lijstalinea"/>
        <w:numPr>
          <w:ilvl w:val="0"/>
          <w:numId w:val="15"/>
        </w:numPr>
      </w:pPr>
      <w:r>
        <w:t>Bij totaal verlies van de fiets</w:t>
      </w:r>
    </w:p>
    <w:p w14:paraId="69FD2603" w14:textId="77777777" w:rsidR="0080233B" w:rsidRDefault="0080233B" w:rsidP="00480914">
      <w:pPr>
        <w:ind w:left="360"/>
      </w:pPr>
      <w:r>
        <w:t xml:space="preserve">Als de fiets totaal verlies is, neemt het fietsleasecontract automatisch een einde op de dag van het schadegeval. De schade wordt geregeld door de fietsverzekering tegen diefstal en schade (zie myo2o </w:t>
      </w:r>
      <w:proofErr w:type="spellStart"/>
      <w:r>
        <w:t>Biker</w:t>
      </w:r>
      <w:proofErr w:type="spellEnd"/>
      <w:r>
        <w:t>).</w:t>
      </w:r>
    </w:p>
    <w:p w14:paraId="2FA83395" w14:textId="77777777" w:rsidR="0080233B" w:rsidRDefault="0080233B" w:rsidP="0080233B"/>
    <w:p w14:paraId="62CFA395" w14:textId="77777777" w:rsidR="0080233B" w:rsidRPr="00F12D01" w:rsidRDefault="0080233B" w:rsidP="0080233B">
      <w:pPr>
        <w:rPr>
          <w:u w:val="single"/>
        </w:rPr>
      </w:pPr>
      <w:r w:rsidRPr="00F12D01">
        <w:rPr>
          <w:u w:val="single"/>
        </w:rPr>
        <w:t>Art. 11.4 - Uitsluiting van het personeelslid uit het fietsprogramma door de werkgever</w:t>
      </w:r>
    </w:p>
    <w:p w14:paraId="52C37DC5" w14:textId="77777777" w:rsidR="0080233B" w:rsidRDefault="0080233B" w:rsidP="0080233B">
      <w:r>
        <w:t>Bij zware inbreuken op het fietsbeleid of de verkeersregels kunnen de huurmaatschappij o2o of de werkgever discretionair beslissen om de terbeschikkingstelling van de leasefiets te beëindigen. In voorkomend geval zal het personeelslid de contractuele verbrekingsvergoeding moeten betalen overeenkomstig artikel 11.2 van deze fietspolicy.</w:t>
      </w:r>
    </w:p>
    <w:p w14:paraId="54DCD567" w14:textId="77777777" w:rsidR="0080233B" w:rsidRDefault="0080233B" w:rsidP="0080233B">
      <w:r>
        <w:t xml:space="preserve">Het personeelslid kan dus bijvoorbeeld uit het fietsprogramma worden uitgesloten (niet-limitatieve opsomming): </w:t>
      </w:r>
    </w:p>
    <w:p w14:paraId="36F3A78F" w14:textId="516661D7" w:rsidR="0080233B" w:rsidRDefault="0080233B" w:rsidP="00F12D01">
      <w:pPr>
        <w:pStyle w:val="Lijstalinea"/>
        <w:numPr>
          <w:ilvl w:val="0"/>
          <w:numId w:val="2"/>
        </w:numPr>
      </w:pPr>
      <w:r>
        <w:t>wegens het herhaaldelijk niet, niet tijdig en/of niet behoorlijk nakomen van de verplichtingen vervat in deze fietspolicy, mits het personeelslid hier schriftelijk op gewezen werd;</w:t>
      </w:r>
    </w:p>
    <w:p w14:paraId="3C6FFC4E" w14:textId="2B55BD1E" w:rsidR="0080233B" w:rsidRDefault="0080233B" w:rsidP="00F12D01">
      <w:pPr>
        <w:pStyle w:val="Lijstalinea"/>
        <w:numPr>
          <w:ilvl w:val="0"/>
          <w:numId w:val="2"/>
        </w:numPr>
      </w:pPr>
      <w:r>
        <w:t>wegens herhaaldelijke zware schade aan de fiets door eigen fout;</w:t>
      </w:r>
    </w:p>
    <w:p w14:paraId="2F2F10A2" w14:textId="3064E9A7" w:rsidR="0080233B" w:rsidRDefault="0080233B" w:rsidP="00F12D01">
      <w:pPr>
        <w:pStyle w:val="Lijstalinea"/>
        <w:numPr>
          <w:ilvl w:val="0"/>
          <w:numId w:val="2"/>
        </w:numPr>
      </w:pPr>
      <w:r>
        <w:t>wegens het beëindigen van de verzekering door de verzekeraar omwille van fouten te wijten aan het personeelslid;</w:t>
      </w:r>
    </w:p>
    <w:p w14:paraId="3B9DD797" w14:textId="55E6100F" w:rsidR="0080233B" w:rsidRDefault="0080233B" w:rsidP="00F12D01">
      <w:pPr>
        <w:pStyle w:val="Lijstalinea"/>
        <w:numPr>
          <w:ilvl w:val="0"/>
          <w:numId w:val="2"/>
        </w:numPr>
      </w:pPr>
      <w:r>
        <w:t>wegens het veroorzaken van een ongeval waarbij de bestuurder in staat van dronkenschap of onder invloed van verdovende middelen is;</w:t>
      </w:r>
    </w:p>
    <w:p w14:paraId="3164934C" w14:textId="4C737495" w:rsidR="0080233B" w:rsidRDefault="0080233B" w:rsidP="00F12D01">
      <w:pPr>
        <w:pStyle w:val="Lijstalinea"/>
        <w:numPr>
          <w:ilvl w:val="0"/>
          <w:numId w:val="2"/>
        </w:numPr>
      </w:pPr>
      <w:r>
        <w:t>na twee totale verliezen waarbij het personeelslid niet in zijn/haar recht werd verklaard;</w:t>
      </w:r>
    </w:p>
    <w:p w14:paraId="7A73A379" w14:textId="0265022B" w:rsidR="0080233B" w:rsidRDefault="0080233B" w:rsidP="00F12D01">
      <w:pPr>
        <w:pStyle w:val="Lijstalinea"/>
        <w:numPr>
          <w:ilvl w:val="0"/>
          <w:numId w:val="2"/>
        </w:numPr>
      </w:pPr>
      <w:r>
        <w:t>…</w:t>
      </w:r>
    </w:p>
    <w:p w14:paraId="7810D1D5" w14:textId="77777777" w:rsidR="00C43CAA" w:rsidRDefault="00C43CAA" w:rsidP="00480914">
      <w:pPr>
        <w:pStyle w:val="Lijstalinea"/>
        <w:ind w:left="1065"/>
      </w:pPr>
    </w:p>
    <w:p w14:paraId="324331AA" w14:textId="77777777" w:rsidR="0080233B" w:rsidRPr="0080233B" w:rsidRDefault="0080233B" w:rsidP="0080233B">
      <w:pPr>
        <w:rPr>
          <w:b/>
          <w:bCs/>
          <w:i/>
          <w:iCs/>
        </w:rPr>
      </w:pPr>
      <w:r w:rsidRPr="0080233B">
        <w:rPr>
          <w:b/>
          <w:bCs/>
          <w:i/>
          <w:iCs/>
        </w:rPr>
        <w:t>Art. 12 - Inleveren van de fiets</w:t>
      </w:r>
    </w:p>
    <w:p w14:paraId="56D51714" w14:textId="77777777" w:rsidR="0080233B" w:rsidRDefault="0080233B" w:rsidP="0080233B">
      <w:r>
        <w:t>Ongeacht of het een vroegtijdige beëindiging of het einde van de huurtermijn betreft, dient de fiets, inclusief slot en sleutels, opties en accessoires, op het afgesproken tijdstip op de afgesproken locatie aanwezig te zijn, in volgende staat:</w:t>
      </w:r>
    </w:p>
    <w:p w14:paraId="47E34FAE" w14:textId="7FEB5880" w:rsidR="0080233B" w:rsidRDefault="0080233B" w:rsidP="00F12D01">
      <w:pPr>
        <w:pStyle w:val="Lijstalinea"/>
        <w:numPr>
          <w:ilvl w:val="0"/>
          <w:numId w:val="2"/>
        </w:numPr>
      </w:pPr>
      <w:r>
        <w:t>Op het ogenblik van teruggave moet de leasefiets zich in goede staat bevinden, voorzien van alle originele of gelijkwaardige onderdelen. Hiermee wordt bedoeld in een toestand die beantwoordt aan een normaal gebruik. Volgende schade wordt hierbij getolereerd:</w:t>
      </w:r>
    </w:p>
    <w:p w14:paraId="767491E3" w14:textId="47F47359" w:rsidR="0080233B" w:rsidRDefault="0080233B" w:rsidP="00F12D01">
      <w:pPr>
        <w:pStyle w:val="Lijstalinea"/>
        <w:numPr>
          <w:ilvl w:val="1"/>
          <w:numId w:val="2"/>
        </w:numPr>
      </w:pPr>
      <w:r>
        <w:t>Kleine krassen in het frame en onderdelen eigen aan het gebruik van een fiets. Putten en grote krassen zijn niet aanvaardbaar. Het frame mag geen tekenen van oxidatie vertonen.</w:t>
      </w:r>
    </w:p>
    <w:p w14:paraId="710D9CD6" w14:textId="4CC52C07" w:rsidR="0080233B" w:rsidRDefault="0080233B" w:rsidP="00F12D01">
      <w:pPr>
        <w:pStyle w:val="Lijstalinea"/>
        <w:numPr>
          <w:ilvl w:val="1"/>
          <w:numId w:val="2"/>
        </w:numPr>
      </w:pPr>
      <w:r>
        <w:t xml:space="preserve">Gebruikersslijtage van alle slijtagegevoelige onderdelen: banden, remmen, aandrijving, kabels, handvaten, zadel, pedalen, rekje. Alle onderdelen dienen wel in goed werkende staat te zijn en slijtage mag niet ten koste van de veiligheid gaan. De slijtage mag evenmin het gevolg zijn van een gebrek aan onderhoud en herstellingen, overeenkomstig artikel 8.1;  </w:t>
      </w:r>
    </w:p>
    <w:p w14:paraId="3246A2D2" w14:textId="2DE37568" w:rsidR="0080233B" w:rsidRDefault="0080233B" w:rsidP="00F12D01">
      <w:pPr>
        <w:pStyle w:val="Lijstalinea"/>
        <w:numPr>
          <w:ilvl w:val="1"/>
          <w:numId w:val="2"/>
        </w:numPr>
      </w:pPr>
      <w:r>
        <w:t>Specifiek voor elektrische leasefietsen: gebruikelijke capaciteitsvermindering van de batterij.</w:t>
      </w:r>
    </w:p>
    <w:p w14:paraId="5AE12D7A" w14:textId="1F4F37B6" w:rsidR="0080233B" w:rsidRDefault="0080233B" w:rsidP="00F12D01">
      <w:pPr>
        <w:pStyle w:val="Lijstalinea"/>
        <w:numPr>
          <w:ilvl w:val="0"/>
          <w:numId w:val="2"/>
        </w:numPr>
      </w:pPr>
      <w:r>
        <w:t xml:space="preserve">Specifiek voor speed </w:t>
      </w:r>
      <w:proofErr w:type="spellStart"/>
      <w:r>
        <w:t>pedelec</w:t>
      </w:r>
      <w:proofErr w:type="spellEnd"/>
      <w:r>
        <w:t xml:space="preserve"> elektrische leasefietsen dienen het inschrijvingsformulier en het gelijkvormigheidsattest eveneens teruggegeven te worden bij de teruggave van de leasefiets. </w:t>
      </w:r>
    </w:p>
    <w:p w14:paraId="0B9A7D56" w14:textId="49C5C677" w:rsidR="0080233B" w:rsidRDefault="0080233B" w:rsidP="00F12D01">
      <w:pPr>
        <w:pStyle w:val="Lijstalinea"/>
        <w:numPr>
          <w:ilvl w:val="0"/>
          <w:numId w:val="2"/>
        </w:numPr>
      </w:pPr>
      <w:r>
        <w:t>Op het ogenblik van teruggave moet de leasefiets volledig schoongemaakt zijn.</w:t>
      </w:r>
    </w:p>
    <w:p w14:paraId="2D9D83E5" w14:textId="77777777" w:rsidR="0080233B" w:rsidRDefault="0080233B" w:rsidP="0080233B">
      <w:r>
        <w:t xml:space="preserve">Ingeval de fiets op het ogenblik van teruggave niet voldoet aan bovenvermelde afspraken, zullen de hieraan gerelateerde kosten ten laste van het personeelslid zijn,  met een maximum van de residuele waarde. </w:t>
      </w:r>
    </w:p>
    <w:p w14:paraId="0ED9C149" w14:textId="77777777" w:rsidR="0080233B" w:rsidRDefault="0080233B" w:rsidP="0080233B">
      <w:r>
        <w:t xml:space="preserve">Meer informatie over einde van de huurtermijn, de vereisten in geval van teruggave en de voorwaarden indien de vereisten niet voldaan zijn, zijn online te vinden via myo2o </w:t>
      </w:r>
      <w:proofErr w:type="spellStart"/>
      <w:r>
        <w:t>Biker</w:t>
      </w:r>
      <w:proofErr w:type="spellEnd"/>
      <w:r>
        <w:t>.</w:t>
      </w:r>
      <w:r>
        <w:tab/>
      </w:r>
    </w:p>
    <w:p w14:paraId="52D8BFDF" w14:textId="77777777" w:rsidR="0080233B" w:rsidRDefault="0080233B" w:rsidP="0080233B"/>
    <w:p w14:paraId="6045AA3F" w14:textId="77777777" w:rsidR="0080233B" w:rsidRPr="0080233B" w:rsidRDefault="0080233B" w:rsidP="0080233B">
      <w:pPr>
        <w:rPr>
          <w:b/>
          <w:bCs/>
          <w:i/>
          <w:iCs/>
        </w:rPr>
      </w:pPr>
      <w:r w:rsidRPr="0080233B">
        <w:rPr>
          <w:b/>
          <w:bCs/>
          <w:i/>
          <w:iCs/>
        </w:rPr>
        <w:t>Art. 13 - Contactgegevens</w:t>
      </w:r>
    </w:p>
    <w:p w14:paraId="02B168AD" w14:textId="6BA123BA" w:rsidR="006A1E90" w:rsidRPr="00141986" w:rsidRDefault="0080233B" w:rsidP="0080233B">
      <w:r>
        <w:t xml:space="preserve">Voor alle vragen rond offerte en bestelling kan het personeelslid terecht in myo2o </w:t>
      </w:r>
      <w:proofErr w:type="spellStart"/>
      <w:r>
        <w:t>Biker</w:t>
      </w:r>
      <w:proofErr w:type="spellEnd"/>
      <w:r>
        <w:t>.</w:t>
      </w:r>
    </w:p>
    <w:sectPr w:rsidR="006A1E90" w:rsidRPr="00141986" w:rsidSect="006A1E90">
      <w:headerReference w:type="default" r:id="rId7"/>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A28A1" w14:textId="77777777" w:rsidR="0080233B" w:rsidRDefault="0080233B" w:rsidP="007D537A">
      <w:pPr>
        <w:spacing w:before="0"/>
      </w:pPr>
      <w:r>
        <w:separator/>
      </w:r>
    </w:p>
  </w:endnote>
  <w:endnote w:type="continuationSeparator" w:id="0">
    <w:p w14:paraId="146329E5" w14:textId="77777777" w:rsidR="0080233B" w:rsidRDefault="0080233B" w:rsidP="007D537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Borders>
        <w:top w:val="dotted" w:sz="18" w:space="0" w:color="B7992B"/>
        <w:insideH w:val="dotted" w:sz="12" w:space="0" w:color="B7992B"/>
        <w:insideV w:val="dotted" w:sz="18" w:space="0" w:color="B7992B"/>
      </w:tblBorders>
      <w:tblLayout w:type="fixed"/>
      <w:tblLook w:val="04A0" w:firstRow="1" w:lastRow="0" w:firstColumn="1" w:lastColumn="0" w:noHBand="0" w:noVBand="1"/>
    </w:tblPr>
    <w:tblGrid>
      <w:gridCol w:w="8275"/>
      <w:gridCol w:w="797"/>
    </w:tblGrid>
    <w:tr w:rsidR="007D537A" w14:paraId="33BF6AE8" w14:textId="77777777" w:rsidTr="008C40FC">
      <w:trPr>
        <w:trHeight w:val="727"/>
      </w:trPr>
      <w:tc>
        <w:tcPr>
          <w:tcW w:w="4561" w:type="pct"/>
        </w:tcPr>
        <w:p w14:paraId="6911107E" w14:textId="77777777" w:rsidR="007D537A" w:rsidRPr="00C218FF" w:rsidRDefault="006A1E90" w:rsidP="008C40FC">
          <w:pPr>
            <w:tabs>
              <w:tab w:val="left" w:pos="620"/>
              <w:tab w:val="center" w:pos="4320"/>
            </w:tabs>
            <w:jc w:val="right"/>
            <w:rPr>
              <w:rFonts w:eastAsia="Times New Roman"/>
              <w:color w:val="A6A6A6"/>
              <w:sz w:val="20"/>
              <w:szCs w:val="20"/>
              <w:lang w:val="nl-NL"/>
            </w:rPr>
          </w:pPr>
          <w:r>
            <w:rPr>
              <w:noProof/>
              <w:lang w:val="nl-NL" w:eastAsia="nl-NL"/>
            </w:rPr>
            <w:drawing>
              <wp:anchor distT="0" distB="0" distL="114300" distR="114300" simplePos="0" relativeHeight="251657728" behindDoc="0" locked="0" layoutInCell="1" allowOverlap="1" wp14:anchorId="2DB2680E" wp14:editId="304EAAAB">
                <wp:simplePos x="0" y="0"/>
                <wp:positionH relativeFrom="column">
                  <wp:posOffset>2925445</wp:posOffset>
                </wp:positionH>
                <wp:positionV relativeFrom="paragraph">
                  <wp:posOffset>85090</wp:posOffset>
                </wp:positionV>
                <wp:extent cx="127635" cy="140970"/>
                <wp:effectExtent l="0" t="0" r="571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 cy="140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olor w:val="A6A6A6"/>
              <w:sz w:val="20"/>
              <w:szCs w:val="20"/>
              <w:lang w:val="nl-NL"/>
            </w:rPr>
            <w:t>Gemeente &amp; OCMW</w:t>
          </w:r>
          <w:r w:rsidR="007D537A" w:rsidRPr="00C218FF">
            <w:rPr>
              <w:rFonts w:eastAsia="Times New Roman"/>
              <w:color w:val="A6A6A6"/>
              <w:sz w:val="20"/>
              <w:szCs w:val="20"/>
              <w:lang w:val="nl-NL"/>
            </w:rPr>
            <w:t xml:space="preserve"> Zandhoven     </w:t>
          </w:r>
          <w:proofErr w:type="spellStart"/>
          <w:r w:rsidR="007D537A" w:rsidRPr="00C218FF">
            <w:rPr>
              <w:rFonts w:eastAsia="Times New Roman"/>
              <w:color w:val="A6A6A6"/>
              <w:sz w:val="20"/>
              <w:szCs w:val="20"/>
              <w:lang w:val="nl-NL"/>
            </w:rPr>
            <w:t>Liersebaan</w:t>
          </w:r>
          <w:proofErr w:type="spellEnd"/>
          <w:r w:rsidR="007D537A" w:rsidRPr="00C218FF">
            <w:rPr>
              <w:rFonts w:eastAsia="Times New Roman"/>
              <w:color w:val="A6A6A6"/>
              <w:sz w:val="20"/>
              <w:szCs w:val="20"/>
              <w:lang w:val="nl-NL"/>
            </w:rPr>
            <w:t xml:space="preserve"> 12 – 2240 Zandhoven</w:t>
          </w:r>
        </w:p>
      </w:tc>
      <w:tc>
        <w:tcPr>
          <w:tcW w:w="439" w:type="pct"/>
        </w:tcPr>
        <w:p w14:paraId="4EB29308" w14:textId="77777777" w:rsidR="007D537A" w:rsidRPr="00C218FF" w:rsidRDefault="007B45FC" w:rsidP="008C40FC">
          <w:pPr>
            <w:tabs>
              <w:tab w:val="left" w:pos="1490"/>
            </w:tabs>
            <w:rPr>
              <w:color w:val="A6A6A6"/>
              <w:sz w:val="20"/>
              <w:szCs w:val="20"/>
              <w:lang w:val="nl-NL"/>
            </w:rPr>
          </w:pPr>
          <w:r w:rsidRPr="00C218FF">
            <w:rPr>
              <w:color w:val="A6A6A6"/>
              <w:sz w:val="20"/>
              <w:szCs w:val="20"/>
              <w:lang w:val="nl-NL"/>
            </w:rPr>
            <w:fldChar w:fldCharType="begin"/>
          </w:r>
          <w:r w:rsidR="007D537A" w:rsidRPr="00C218FF">
            <w:rPr>
              <w:color w:val="A6A6A6"/>
              <w:sz w:val="20"/>
              <w:szCs w:val="20"/>
              <w:lang w:val="nl-NL"/>
            </w:rPr>
            <w:instrText xml:space="preserve"> PAGE    \* MERGEFORMAT </w:instrText>
          </w:r>
          <w:r w:rsidRPr="00C218FF">
            <w:rPr>
              <w:color w:val="A6A6A6"/>
              <w:sz w:val="20"/>
              <w:szCs w:val="20"/>
              <w:lang w:val="nl-NL"/>
            </w:rPr>
            <w:fldChar w:fldCharType="separate"/>
          </w:r>
          <w:r w:rsidR="006A1E90" w:rsidRPr="006A1E90">
            <w:rPr>
              <w:noProof/>
              <w:color w:val="A6A6A6"/>
              <w:sz w:val="20"/>
              <w:szCs w:val="20"/>
            </w:rPr>
            <w:t>2</w:t>
          </w:r>
          <w:r w:rsidRPr="00C218FF">
            <w:rPr>
              <w:color w:val="A6A6A6"/>
              <w:sz w:val="20"/>
              <w:szCs w:val="20"/>
              <w:lang w:val="nl-NL"/>
            </w:rPr>
            <w:fldChar w:fldCharType="end"/>
          </w:r>
        </w:p>
      </w:tc>
    </w:tr>
  </w:tbl>
  <w:p w14:paraId="51750751" w14:textId="77777777" w:rsidR="007D537A" w:rsidRDefault="007D537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Borders>
        <w:top w:val="dotted" w:sz="18" w:space="0" w:color="B7992B"/>
        <w:insideH w:val="dotted" w:sz="12" w:space="0" w:color="B7992B"/>
        <w:insideV w:val="dotted" w:sz="18" w:space="0" w:color="B7992B"/>
      </w:tblBorders>
      <w:tblLayout w:type="fixed"/>
      <w:tblLook w:val="04A0" w:firstRow="1" w:lastRow="0" w:firstColumn="1" w:lastColumn="0" w:noHBand="0" w:noVBand="1"/>
    </w:tblPr>
    <w:tblGrid>
      <w:gridCol w:w="8275"/>
      <w:gridCol w:w="797"/>
    </w:tblGrid>
    <w:tr w:rsidR="006A1E90" w14:paraId="677800D6" w14:textId="77777777" w:rsidTr="006D4518">
      <w:trPr>
        <w:trHeight w:val="727"/>
      </w:trPr>
      <w:tc>
        <w:tcPr>
          <w:tcW w:w="4561" w:type="pct"/>
        </w:tcPr>
        <w:p w14:paraId="0AA2E827" w14:textId="77777777" w:rsidR="006A1E90" w:rsidRPr="00C218FF" w:rsidRDefault="006A1E90" w:rsidP="006A1E90">
          <w:pPr>
            <w:tabs>
              <w:tab w:val="left" w:pos="620"/>
              <w:tab w:val="center" w:pos="4320"/>
            </w:tabs>
            <w:jc w:val="right"/>
            <w:rPr>
              <w:rFonts w:eastAsia="Times New Roman"/>
              <w:color w:val="A6A6A6"/>
              <w:sz w:val="20"/>
              <w:szCs w:val="20"/>
              <w:lang w:val="nl-NL"/>
            </w:rPr>
          </w:pPr>
          <w:r>
            <w:rPr>
              <w:noProof/>
              <w:lang w:val="nl-NL" w:eastAsia="nl-NL"/>
            </w:rPr>
            <w:drawing>
              <wp:anchor distT="0" distB="0" distL="114300" distR="114300" simplePos="0" relativeHeight="251662848" behindDoc="0" locked="0" layoutInCell="1" allowOverlap="1" wp14:anchorId="2B670E3B" wp14:editId="2B99B61E">
                <wp:simplePos x="0" y="0"/>
                <wp:positionH relativeFrom="column">
                  <wp:posOffset>2925445</wp:posOffset>
                </wp:positionH>
                <wp:positionV relativeFrom="paragraph">
                  <wp:posOffset>85090</wp:posOffset>
                </wp:positionV>
                <wp:extent cx="127635" cy="140970"/>
                <wp:effectExtent l="0" t="0" r="5715" b="0"/>
                <wp:wrapNone/>
                <wp:docPr id="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 cy="140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olor w:val="A6A6A6"/>
              <w:sz w:val="20"/>
              <w:szCs w:val="20"/>
              <w:lang w:val="nl-NL"/>
            </w:rPr>
            <w:t>Gemeente &amp; OCMW</w:t>
          </w:r>
          <w:r w:rsidRPr="00C218FF">
            <w:rPr>
              <w:rFonts w:eastAsia="Times New Roman"/>
              <w:color w:val="A6A6A6"/>
              <w:sz w:val="20"/>
              <w:szCs w:val="20"/>
              <w:lang w:val="nl-NL"/>
            </w:rPr>
            <w:t xml:space="preserve"> Zandhoven     </w:t>
          </w:r>
          <w:proofErr w:type="spellStart"/>
          <w:r w:rsidRPr="00C218FF">
            <w:rPr>
              <w:rFonts w:eastAsia="Times New Roman"/>
              <w:color w:val="A6A6A6"/>
              <w:sz w:val="20"/>
              <w:szCs w:val="20"/>
              <w:lang w:val="nl-NL"/>
            </w:rPr>
            <w:t>Liersebaan</w:t>
          </w:r>
          <w:proofErr w:type="spellEnd"/>
          <w:r w:rsidRPr="00C218FF">
            <w:rPr>
              <w:rFonts w:eastAsia="Times New Roman"/>
              <w:color w:val="A6A6A6"/>
              <w:sz w:val="20"/>
              <w:szCs w:val="20"/>
              <w:lang w:val="nl-NL"/>
            </w:rPr>
            <w:t xml:space="preserve"> 12 – 2240 Zandhoven</w:t>
          </w:r>
        </w:p>
      </w:tc>
      <w:tc>
        <w:tcPr>
          <w:tcW w:w="439" w:type="pct"/>
        </w:tcPr>
        <w:p w14:paraId="26B0CB67" w14:textId="77777777" w:rsidR="006A1E90" w:rsidRPr="00C218FF" w:rsidRDefault="006A1E90" w:rsidP="006A1E90">
          <w:pPr>
            <w:tabs>
              <w:tab w:val="left" w:pos="1490"/>
            </w:tabs>
            <w:rPr>
              <w:color w:val="A6A6A6"/>
              <w:sz w:val="20"/>
              <w:szCs w:val="20"/>
              <w:lang w:val="nl-NL"/>
            </w:rPr>
          </w:pPr>
          <w:r w:rsidRPr="00C218FF">
            <w:rPr>
              <w:color w:val="A6A6A6"/>
              <w:sz w:val="20"/>
              <w:szCs w:val="20"/>
              <w:lang w:val="nl-NL"/>
            </w:rPr>
            <w:fldChar w:fldCharType="begin"/>
          </w:r>
          <w:r w:rsidRPr="00C218FF">
            <w:rPr>
              <w:color w:val="A6A6A6"/>
              <w:sz w:val="20"/>
              <w:szCs w:val="20"/>
              <w:lang w:val="nl-NL"/>
            </w:rPr>
            <w:instrText xml:space="preserve"> PAGE    \* MERGEFORMAT </w:instrText>
          </w:r>
          <w:r w:rsidRPr="00C218FF">
            <w:rPr>
              <w:color w:val="A6A6A6"/>
              <w:sz w:val="20"/>
              <w:szCs w:val="20"/>
              <w:lang w:val="nl-NL"/>
            </w:rPr>
            <w:fldChar w:fldCharType="separate"/>
          </w:r>
          <w:r w:rsidRPr="006A1E90">
            <w:rPr>
              <w:noProof/>
              <w:color w:val="A6A6A6"/>
              <w:sz w:val="20"/>
              <w:szCs w:val="20"/>
            </w:rPr>
            <w:t>1</w:t>
          </w:r>
          <w:r w:rsidRPr="00C218FF">
            <w:rPr>
              <w:color w:val="A6A6A6"/>
              <w:sz w:val="20"/>
              <w:szCs w:val="20"/>
              <w:lang w:val="nl-NL"/>
            </w:rPr>
            <w:fldChar w:fldCharType="end"/>
          </w:r>
        </w:p>
      </w:tc>
    </w:tr>
  </w:tbl>
  <w:p w14:paraId="01C50A75" w14:textId="77777777" w:rsidR="006A1E90" w:rsidRDefault="006A1E9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95AAF" w14:textId="77777777" w:rsidR="0080233B" w:rsidRDefault="0080233B" w:rsidP="007D537A">
      <w:pPr>
        <w:spacing w:before="0"/>
      </w:pPr>
      <w:r>
        <w:separator/>
      </w:r>
    </w:p>
  </w:footnote>
  <w:footnote w:type="continuationSeparator" w:id="0">
    <w:p w14:paraId="611A8C04" w14:textId="77777777" w:rsidR="0080233B" w:rsidRDefault="0080233B" w:rsidP="007D537A">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238FE" w14:textId="77777777" w:rsidR="00B074B5" w:rsidRDefault="00B074B5" w:rsidP="00B074B5">
    <w:pPr>
      <w:pStyle w:val="Koptekst"/>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BE68" w14:textId="5C613900" w:rsidR="006A1E90" w:rsidRPr="00F63B0C" w:rsidRDefault="006A1E90" w:rsidP="006A1E90">
    <w:pPr>
      <w:spacing w:before="0"/>
      <w:jc w:val="right"/>
      <w:rPr>
        <w:sz w:val="20"/>
        <w:szCs w:val="20"/>
      </w:rPr>
    </w:pPr>
    <w:r>
      <w:rPr>
        <w:noProof/>
        <w:lang w:val="nl-NL" w:eastAsia="nl-NL"/>
      </w:rPr>
      <w:drawing>
        <wp:anchor distT="0" distB="0" distL="114300" distR="114300" simplePos="0" relativeHeight="251660800" behindDoc="0" locked="0" layoutInCell="1" allowOverlap="1" wp14:anchorId="54F623D5" wp14:editId="01C987B0">
          <wp:simplePos x="0" y="0"/>
          <wp:positionH relativeFrom="column">
            <wp:posOffset>-318770</wp:posOffset>
          </wp:positionH>
          <wp:positionV relativeFrom="paragraph">
            <wp:posOffset>-30480</wp:posOffset>
          </wp:positionV>
          <wp:extent cx="2742565" cy="621030"/>
          <wp:effectExtent l="0" t="0" r="635" b="7620"/>
          <wp:wrapNone/>
          <wp:docPr id="4"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256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B0C">
      <w:rPr>
        <w:sz w:val="20"/>
        <w:szCs w:val="20"/>
      </w:rPr>
      <w:t xml:space="preserve">Dienst </w:t>
    </w:r>
    <w:r w:rsidR="00C43CAA">
      <w:rPr>
        <w:sz w:val="20"/>
        <w:szCs w:val="20"/>
      </w:rPr>
      <w:t>Personeel</w:t>
    </w:r>
  </w:p>
  <w:p w14:paraId="18706118" w14:textId="7F96AF54" w:rsidR="006A1E90" w:rsidRPr="00F63B0C" w:rsidRDefault="006A1E90" w:rsidP="006A1E90">
    <w:pPr>
      <w:spacing w:before="0"/>
      <w:jc w:val="right"/>
      <w:rPr>
        <w:sz w:val="20"/>
        <w:szCs w:val="20"/>
      </w:rPr>
    </w:pPr>
    <w:r w:rsidRPr="00F63B0C">
      <w:rPr>
        <w:sz w:val="20"/>
        <w:szCs w:val="20"/>
      </w:rPr>
      <w:t xml:space="preserve">03-410 16 </w:t>
    </w:r>
    <w:r w:rsidR="00C43CAA">
      <w:rPr>
        <w:sz w:val="20"/>
        <w:szCs w:val="20"/>
      </w:rPr>
      <w:t>40</w:t>
    </w:r>
  </w:p>
  <w:p w14:paraId="2A4989DF" w14:textId="74EE2CA4" w:rsidR="006A1E90" w:rsidRPr="006A1E90" w:rsidRDefault="00C43CAA" w:rsidP="006A1E90">
    <w:pPr>
      <w:spacing w:before="0"/>
      <w:jc w:val="right"/>
      <w:rPr>
        <w:sz w:val="20"/>
        <w:szCs w:val="20"/>
      </w:rPr>
    </w:pPr>
    <w:r>
      <w:rPr>
        <w:sz w:val="20"/>
        <w:szCs w:val="20"/>
      </w:rPr>
      <w:t>personeelsdienst</w:t>
    </w:r>
    <w:r w:rsidR="006A1E90" w:rsidRPr="00F63B0C">
      <w:rPr>
        <w:sz w:val="20"/>
        <w:szCs w:val="20"/>
      </w:rPr>
      <w:t>@zandhoven.be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38E9"/>
    <w:multiLevelType w:val="hybridMultilevel"/>
    <w:tmpl w:val="0D74865C"/>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3E22C2"/>
    <w:multiLevelType w:val="hybridMultilevel"/>
    <w:tmpl w:val="4798EAE4"/>
    <w:lvl w:ilvl="0" w:tplc="0813000F">
      <w:start w:val="1"/>
      <w:numFmt w:val="decimal"/>
      <w:lvlText w:val="%1."/>
      <w:lvlJc w:val="left"/>
      <w:pPr>
        <w:ind w:left="705" w:hanging="705"/>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4C508C2"/>
    <w:multiLevelType w:val="hybridMultilevel"/>
    <w:tmpl w:val="B300B0B0"/>
    <w:lvl w:ilvl="0" w:tplc="57AA7774">
      <w:start w:val="3"/>
      <w:numFmt w:val="bullet"/>
      <w:lvlText w:val="–"/>
      <w:lvlJc w:val="left"/>
      <w:pPr>
        <w:ind w:left="1065" w:hanging="705"/>
      </w:pPr>
      <w:rPr>
        <w:rFonts w:ascii="Verdana" w:eastAsia="Calibri" w:hAnsi="Verdana" w:cs="Times New Roman" w:hint="default"/>
      </w:rPr>
    </w:lvl>
    <w:lvl w:ilvl="1" w:tplc="E4FC5D96">
      <w:start w:val="3"/>
      <w:numFmt w:val="bullet"/>
      <w:lvlText w:val=""/>
      <w:lvlJc w:val="left"/>
      <w:pPr>
        <w:ind w:left="1785" w:hanging="705"/>
      </w:pPr>
      <w:rPr>
        <w:rFonts w:ascii="Symbol" w:eastAsia="Calibri" w:hAnsi="Symbol"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1B0802"/>
    <w:multiLevelType w:val="hybridMultilevel"/>
    <w:tmpl w:val="D974C76E"/>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663BCB"/>
    <w:multiLevelType w:val="hybridMultilevel"/>
    <w:tmpl w:val="29005160"/>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94617AC"/>
    <w:multiLevelType w:val="hybridMultilevel"/>
    <w:tmpl w:val="FAF8866C"/>
    <w:lvl w:ilvl="0" w:tplc="2C66B890">
      <w:numFmt w:val="bullet"/>
      <w:lvlText w:val="-"/>
      <w:lvlJc w:val="left"/>
      <w:pPr>
        <w:ind w:left="1065" w:hanging="705"/>
      </w:pPr>
      <w:rPr>
        <w:rFonts w:ascii="Verdana" w:eastAsia="Calibri" w:hAnsi="Verdana" w:cs="Times New Roman" w:hint="default"/>
      </w:rPr>
    </w:lvl>
    <w:lvl w:ilvl="1" w:tplc="6FCA2AC8">
      <w:start w:val="3"/>
      <w:numFmt w:val="bullet"/>
      <w:lvlText w:val=""/>
      <w:lvlJc w:val="left"/>
      <w:pPr>
        <w:ind w:left="1785" w:hanging="705"/>
      </w:pPr>
      <w:rPr>
        <w:rFonts w:ascii="Symbol" w:eastAsia="Calibri" w:hAnsi="Symbol"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A122A2A"/>
    <w:multiLevelType w:val="hybridMultilevel"/>
    <w:tmpl w:val="29A61BBA"/>
    <w:lvl w:ilvl="0" w:tplc="E006F86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1A67B07"/>
    <w:multiLevelType w:val="hybridMultilevel"/>
    <w:tmpl w:val="2F5066C0"/>
    <w:lvl w:ilvl="0" w:tplc="D71CED0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37D01A6"/>
    <w:multiLevelType w:val="hybridMultilevel"/>
    <w:tmpl w:val="C9847114"/>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5BB0F71"/>
    <w:multiLevelType w:val="hybridMultilevel"/>
    <w:tmpl w:val="39A02464"/>
    <w:lvl w:ilvl="0" w:tplc="57AA7774">
      <w:start w:val="3"/>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971D56"/>
    <w:multiLevelType w:val="hybridMultilevel"/>
    <w:tmpl w:val="2D50E0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7E3D52"/>
    <w:multiLevelType w:val="hybridMultilevel"/>
    <w:tmpl w:val="7C3CAE44"/>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5AD46FB"/>
    <w:multiLevelType w:val="hybridMultilevel"/>
    <w:tmpl w:val="797E78E8"/>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51F3C32"/>
    <w:multiLevelType w:val="hybridMultilevel"/>
    <w:tmpl w:val="EF5C576A"/>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54446CD"/>
    <w:multiLevelType w:val="hybridMultilevel"/>
    <w:tmpl w:val="C694AA9E"/>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65A0861"/>
    <w:multiLevelType w:val="hybridMultilevel"/>
    <w:tmpl w:val="3AA401AE"/>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DF962FE"/>
    <w:multiLevelType w:val="hybridMultilevel"/>
    <w:tmpl w:val="FA1A6B14"/>
    <w:lvl w:ilvl="0" w:tplc="57AA7774">
      <w:start w:val="3"/>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22F5DFF"/>
    <w:multiLevelType w:val="hybridMultilevel"/>
    <w:tmpl w:val="A7F60930"/>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B1101A7"/>
    <w:multiLevelType w:val="hybridMultilevel"/>
    <w:tmpl w:val="17D0D9CC"/>
    <w:lvl w:ilvl="0" w:tplc="2C66B890">
      <w:numFmt w:val="bullet"/>
      <w:lvlText w:val="-"/>
      <w:lvlJc w:val="left"/>
      <w:pPr>
        <w:ind w:left="1065" w:hanging="705"/>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4095843">
    <w:abstractNumId w:val="10"/>
  </w:num>
  <w:num w:numId="2" w16cid:durableId="88895315">
    <w:abstractNumId w:val="5"/>
  </w:num>
  <w:num w:numId="3" w16cid:durableId="801115990">
    <w:abstractNumId w:val="18"/>
  </w:num>
  <w:num w:numId="4" w16cid:durableId="1035352390">
    <w:abstractNumId w:val="17"/>
  </w:num>
  <w:num w:numId="5" w16cid:durableId="413431910">
    <w:abstractNumId w:val="8"/>
  </w:num>
  <w:num w:numId="6" w16cid:durableId="257492318">
    <w:abstractNumId w:val="3"/>
  </w:num>
  <w:num w:numId="7" w16cid:durableId="668561190">
    <w:abstractNumId w:val="13"/>
  </w:num>
  <w:num w:numId="8" w16cid:durableId="1620256281">
    <w:abstractNumId w:val="12"/>
  </w:num>
  <w:num w:numId="9" w16cid:durableId="116990292">
    <w:abstractNumId w:val="14"/>
  </w:num>
  <w:num w:numId="10" w16cid:durableId="792292527">
    <w:abstractNumId w:val="15"/>
  </w:num>
  <w:num w:numId="11" w16cid:durableId="766971619">
    <w:abstractNumId w:val="1"/>
  </w:num>
  <w:num w:numId="12" w16cid:durableId="969089984">
    <w:abstractNumId w:val="11"/>
  </w:num>
  <w:num w:numId="13" w16cid:durableId="164128952">
    <w:abstractNumId w:val="2"/>
  </w:num>
  <w:num w:numId="14" w16cid:durableId="1603535002">
    <w:abstractNumId w:val="9"/>
  </w:num>
  <w:num w:numId="15" w16cid:durableId="1673411300">
    <w:abstractNumId w:val="6"/>
  </w:num>
  <w:num w:numId="16" w16cid:durableId="1553611208">
    <w:abstractNumId w:val="16"/>
  </w:num>
  <w:num w:numId="17" w16cid:durableId="1000229565">
    <w:abstractNumId w:val="0"/>
  </w:num>
  <w:num w:numId="18" w16cid:durableId="1589388426">
    <w:abstractNumId w:val="7"/>
  </w:num>
  <w:num w:numId="19" w16cid:durableId="966081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33B"/>
    <w:rsid w:val="00000C22"/>
    <w:rsid w:val="00002B89"/>
    <w:rsid w:val="00030793"/>
    <w:rsid w:val="00047C82"/>
    <w:rsid w:val="000540EB"/>
    <w:rsid w:val="00060D8E"/>
    <w:rsid w:val="00096C80"/>
    <w:rsid w:val="000C6D65"/>
    <w:rsid w:val="00140168"/>
    <w:rsid w:val="00141986"/>
    <w:rsid w:val="00162A91"/>
    <w:rsid w:val="00163B9E"/>
    <w:rsid w:val="00176EE0"/>
    <w:rsid w:val="001C5BCD"/>
    <w:rsid w:val="001C699F"/>
    <w:rsid w:val="001D1255"/>
    <w:rsid w:val="001E1576"/>
    <w:rsid w:val="001F6242"/>
    <w:rsid w:val="001F7225"/>
    <w:rsid w:val="00212F6E"/>
    <w:rsid w:val="00213172"/>
    <w:rsid w:val="00214977"/>
    <w:rsid w:val="00233F40"/>
    <w:rsid w:val="00244242"/>
    <w:rsid w:val="0026158D"/>
    <w:rsid w:val="00262CC2"/>
    <w:rsid w:val="00263809"/>
    <w:rsid w:val="0028099B"/>
    <w:rsid w:val="00284117"/>
    <w:rsid w:val="00284445"/>
    <w:rsid w:val="00296294"/>
    <w:rsid w:val="002A46B2"/>
    <w:rsid w:val="002B1112"/>
    <w:rsid w:val="002D5C16"/>
    <w:rsid w:val="003159AB"/>
    <w:rsid w:val="00330EC1"/>
    <w:rsid w:val="003412F9"/>
    <w:rsid w:val="0034405C"/>
    <w:rsid w:val="003550D4"/>
    <w:rsid w:val="0038252F"/>
    <w:rsid w:val="003D0900"/>
    <w:rsid w:val="003E476C"/>
    <w:rsid w:val="00400633"/>
    <w:rsid w:val="00402CDE"/>
    <w:rsid w:val="00405B9A"/>
    <w:rsid w:val="0041395D"/>
    <w:rsid w:val="0041702D"/>
    <w:rsid w:val="00422D06"/>
    <w:rsid w:val="00441611"/>
    <w:rsid w:val="00446A64"/>
    <w:rsid w:val="0047202A"/>
    <w:rsid w:val="0047360C"/>
    <w:rsid w:val="00480914"/>
    <w:rsid w:val="00496DB3"/>
    <w:rsid w:val="004A11E1"/>
    <w:rsid w:val="004B1F5B"/>
    <w:rsid w:val="004C3160"/>
    <w:rsid w:val="004E1FF9"/>
    <w:rsid w:val="004E5706"/>
    <w:rsid w:val="00510D69"/>
    <w:rsid w:val="00516C03"/>
    <w:rsid w:val="00553905"/>
    <w:rsid w:val="00561963"/>
    <w:rsid w:val="00570A24"/>
    <w:rsid w:val="005B0EDA"/>
    <w:rsid w:val="005B3740"/>
    <w:rsid w:val="005B7414"/>
    <w:rsid w:val="005C1470"/>
    <w:rsid w:val="005D72C9"/>
    <w:rsid w:val="00601694"/>
    <w:rsid w:val="006056AD"/>
    <w:rsid w:val="0061573E"/>
    <w:rsid w:val="00643355"/>
    <w:rsid w:val="00657880"/>
    <w:rsid w:val="0068445D"/>
    <w:rsid w:val="00693FB6"/>
    <w:rsid w:val="006A1E90"/>
    <w:rsid w:val="00705C15"/>
    <w:rsid w:val="00705EE9"/>
    <w:rsid w:val="0072202F"/>
    <w:rsid w:val="00730B48"/>
    <w:rsid w:val="00737F73"/>
    <w:rsid w:val="0075252D"/>
    <w:rsid w:val="00772E6A"/>
    <w:rsid w:val="007769B1"/>
    <w:rsid w:val="00796A89"/>
    <w:rsid w:val="007A19C3"/>
    <w:rsid w:val="007A21C2"/>
    <w:rsid w:val="007B45FC"/>
    <w:rsid w:val="007C2696"/>
    <w:rsid w:val="007C674D"/>
    <w:rsid w:val="007C7113"/>
    <w:rsid w:val="007D537A"/>
    <w:rsid w:val="00800F0B"/>
    <w:rsid w:val="0080233B"/>
    <w:rsid w:val="00804897"/>
    <w:rsid w:val="00810FC5"/>
    <w:rsid w:val="00850A53"/>
    <w:rsid w:val="00855B94"/>
    <w:rsid w:val="00874733"/>
    <w:rsid w:val="008C2AD1"/>
    <w:rsid w:val="008C40FC"/>
    <w:rsid w:val="008C6FD5"/>
    <w:rsid w:val="008D648D"/>
    <w:rsid w:val="008E15D9"/>
    <w:rsid w:val="008E64D5"/>
    <w:rsid w:val="008F7DEA"/>
    <w:rsid w:val="009265F7"/>
    <w:rsid w:val="009427E5"/>
    <w:rsid w:val="009431F9"/>
    <w:rsid w:val="009529F7"/>
    <w:rsid w:val="00962162"/>
    <w:rsid w:val="009636B4"/>
    <w:rsid w:val="00965473"/>
    <w:rsid w:val="0097580E"/>
    <w:rsid w:val="00980D67"/>
    <w:rsid w:val="00996DB8"/>
    <w:rsid w:val="009A4597"/>
    <w:rsid w:val="009A670F"/>
    <w:rsid w:val="009A725F"/>
    <w:rsid w:val="009D4801"/>
    <w:rsid w:val="009D598A"/>
    <w:rsid w:val="00A052A5"/>
    <w:rsid w:val="00A22915"/>
    <w:rsid w:val="00A355CC"/>
    <w:rsid w:val="00A5343F"/>
    <w:rsid w:val="00A837B0"/>
    <w:rsid w:val="00A913A5"/>
    <w:rsid w:val="00A95A93"/>
    <w:rsid w:val="00AA4416"/>
    <w:rsid w:val="00B02D2D"/>
    <w:rsid w:val="00B074B5"/>
    <w:rsid w:val="00B24543"/>
    <w:rsid w:val="00B34DE2"/>
    <w:rsid w:val="00B45031"/>
    <w:rsid w:val="00B644A7"/>
    <w:rsid w:val="00B649A3"/>
    <w:rsid w:val="00B7156A"/>
    <w:rsid w:val="00B92D56"/>
    <w:rsid w:val="00B937C5"/>
    <w:rsid w:val="00BB1F64"/>
    <w:rsid w:val="00BC5182"/>
    <w:rsid w:val="00BE6B6F"/>
    <w:rsid w:val="00C10134"/>
    <w:rsid w:val="00C11C89"/>
    <w:rsid w:val="00C13542"/>
    <w:rsid w:val="00C43CAA"/>
    <w:rsid w:val="00C939A4"/>
    <w:rsid w:val="00CB3FD8"/>
    <w:rsid w:val="00CB7171"/>
    <w:rsid w:val="00CD5109"/>
    <w:rsid w:val="00CD7184"/>
    <w:rsid w:val="00CF775A"/>
    <w:rsid w:val="00D71BC8"/>
    <w:rsid w:val="00D74353"/>
    <w:rsid w:val="00D96965"/>
    <w:rsid w:val="00DA7A8F"/>
    <w:rsid w:val="00DE234F"/>
    <w:rsid w:val="00DE3BAC"/>
    <w:rsid w:val="00E64B8B"/>
    <w:rsid w:val="00E650AA"/>
    <w:rsid w:val="00E82696"/>
    <w:rsid w:val="00E92851"/>
    <w:rsid w:val="00ED01AE"/>
    <w:rsid w:val="00EE668E"/>
    <w:rsid w:val="00F05066"/>
    <w:rsid w:val="00F05FE6"/>
    <w:rsid w:val="00F12D01"/>
    <w:rsid w:val="00F13933"/>
    <w:rsid w:val="00F140E2"/>
    <w:rsid w:val="00F152D7"/>
    <w:rsid w:val="00F33E11"/>
    <w:rsid w:val="00F403EF"/>
    <w:rsid w:val="00F41381"/>
    <w:rsid w:val="00F44609"/>
    <w:rsid w:val="00F62A0A"/>
    <w:rsid w:val="00F63B0C"/>
    <w:rsid w:val="00FA6E01"/>
    <w:rsid w:val="00FA7274"/>
    <w:rsid w:val="00FA76FF"/>
    <w:rsid w:val="00FD295E"/>
    <w:rsid w:val="00FE1BC4"/>
    <w:rsid w:val="00FE25AA"/>
    <w:rsid w:val="00FF2A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0702D"/>
  <w15:docId w15:val="{4FCA1705-369F-45B2-B904-3DB16F64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A Standaard"/>
    <w:qFormat/>
    <w:rsid w:val="007D537A"/>
    <w:pPr>
      <w:spacing w:before="120"/>
    </w:pPr>
    <w:rPr>
      <w:rFonts w:ascii="Verdana" w:hAnsi="Verdana"/>
      <w:sz w:val="21"/>
      <w:szCs w:val="22"/>
      <w:lang w:val="nl-BE"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Gemeenteblad">
    <w:name w:val="Gemeenteblad"/>
    <w:basedOn w:val="Standaard"/>
    <w:link w:val="GemeentebladChar"/>
    <w:autoRedefine/>
    <w:qFormat/>
    <w:rsid w:val="0068445D"/>
    <w:pPr>
      <w:widowControl w:val="0"/>
    </w:pPr>
    <w:rPr>
      <w:snapToGrid w:val="0"/>
    </w:rPr>
  </w:style>
  <w:style w:type="paragraph" w:customStyle="1" w:styleId="Gemeenteblad1">
    <w:name w:val="Gemeenteblad 1"/>
    <w:basedOn w:val="Standaard"/>
    <w:next w:val="Standaard"/>
    <w:autoRedefine/>
    <w:qFormat/>
    <w:rsid w:val="0068445D"/>
    <w:pPr>
      <w:widowControl w:val="0"/>
      <w:jc w:val="center"/>
    </w:pPr>
    <w:rPr>
      <w:rFonts w:ascii="Arial Rounded MT Bold" w:hAnsi="Arial Rounded MT Bold"/>
      <w:snapToGrid w:val="0"/>
      <w:sz w:val="40"/>
    </w:rPr>
  </w:style>
  <w:style w:type="paragraph" w:customStyle="1" w:styleId="Gemeenteblad2">
    <w:name w:val="Gemeenteblad 2"/>
    <w:basedOn w:val="Standaard"/>
    <w:next w:val="Gemeenteblad"/>
    <w:autoRedefine/>
    <w:qFormat/>
    <w:rsid w:val="0068445D"/>
    <w:pPr>
      <w:widowControl w:val="0"/>
      <w:jc w:val="center"/>
    </w:pPr>
    <w:rPr>
      <w:rFonts w:ascii="Arial Rounded MT Bold" w:hAnsi="Arial Rounded MT Bold"/>
      <w:snapToGrid w:val="0"/>
      <w:sz w:val="36"/>
    </w:rPr>
  </w:style>
  <w:style w:type="paragraph" w:customStyle="1" w:styleId="Gemeenteblad3">
    <w:name w:val="Gemeenteblad 3"/>
    <w:basedOn w:val="Standaard"/>
    <w:next w:val="Gemeenteblad"/>
    <w:link w:val="Gemeenteblad3Char"/>
    <w:qFormat/>
    <w:rsid w:val="0068445D"/>
    <w:pPr>
      <w:widowControl w:val="0"/>
    </w:pPr>
    <w:rPr>
      <w:rFonts w:ascii="Arial Rounded MT Bold" w:hAnsi="Arial Rounded MT Bold"/>
      <w:snapToGrid w:val="0"/>
      <w:sz w:val="28"/>
    </w:rPr>
  </w:style>
  <w:style w:type="paragraph" w:customStyle="1" w:styleId="A1">
    <w:name w:val="A1"/>
    <w:basedOn w:val="Standaard"/>
    <w:next w:val="Standaard"/>
    <w:autoRedefine/>
    <w:qFormat/>
    <w:rsid w:val="0068445D"/>
    <w:pPr>
      <w:pBdr>
        <w:bottom w:val="dotted" w:sz="8" w:space="1" w:color="B59B0C"/>
      </w:pBdr>
      <w:spacing w:before="180"/>
    </w:pPr>
    <w:rPr>
      <w:rFonts w:ascii="Arial Rounded MT Bold" w:hAnsi="Arial Rounded MT Bold"/>
      <w:color w:val="B59B0C"/>
      <w:sz w:val="28"/>
      <w:szCs w:val="28"/>
    </w:rPr>
  </w:style>
  <w:style w:type="paragraph" w:customStyle="1" w:styleId="A2">
    <w:name w:val="A2"/>
    <w:basedOn w:val="A1"/>
    <w:next w:val="Standaard"/>
    <w:autoRedefine/>
    <w:qFormat/>
    <w:rsid w:val="0068445D"/>
    <w:pPr>
      <w:spacing w:before="240"/>
      <w:ind w:left="170"/>
    </w:pPr>
    <w:rPr>
      <w:color w:val="B7992B"/>
    </w:rPr>
  </w:style>
  <w:style w:type="paragraph" w:customStyle="1" w:styleId="A3">
    <w:name w:val="A3"/>
    <w:basedOn w:val="Standaard"/>
    <w:next w:val="Standaard"/>
    <w:autoRedefine/>
    <w:qFormat/>
    <w:rsid w:val="0068445D"/>
    <w:pPr>
      <w:pBdr>
        <w:bottom w:val="dotted" w:sz="8" w:space="1" w:color="B59B0C"/>
      </w:pBdr>
      <w:spacing w:before="240"/>
      <w:ind w:left="709"/>
    </w:pPr>
    <w:rPr>
      <w:rFonts w:ascii="Arial Rounded MT Bold" w:hAnsi="Arial Rounded MT Bold"/>
      <w:color w:val="B59B0C"/>
      <w:sz w:val="28"/>
      <w:szCs w:val="24"/>
    </w:rPr>
  </w:style>
  <w:style w:type="paragraph" w:customStyle="1" w:styleId="A4">
    <w:name w:val="A4"/>
    <w:basedOn w:val="A3"/>
    <w:next w:val="Standaard"/>
    <w:autoRedefine/>
    <w:qFormat/>
    <w:rsid w:val="0068445D"/>
    <w:pPr>
      <w:ind w:left="851"/>
    </w:pPr>
    <w:rPr>
      <w:sz w:val="24"/>
    </w:rPr>
  </w:style>
  <w:style w:type="character" w:customStyle="1" w:styleId="Gemeenteblad3Char">
    <w:name w:val="Gemeenteblad 3 Char"/>
    <w:link w:val="Gemeenteblad3"/>
    <w:rsid w:val="0068445D"/>
    <w:rPr>
      <w:rFonts w:ascii="Arial Rounded MT Bold" w:hAnsi="Arial Rounded MT Bold"/>
      <w:snapToGrid w:val="0"/>
      <w:sz w:val="28"/>
      <w:szCs w:val="20"/>
      <w:lang w:val="nl-NL" w:eastAsia="nl-NL"/>
    </w:rPr>
  </w:style>
  <w:style w:type="character" w:customStyle="1" w:styleId="GemeentebladChar">
    <w:name w:val="Gemeenteblad Char"/>
    <w:link w:val="Gemeenteblad"/>
    <w:rsid w:val="0068445D"/>
    <w:rPr>
      <w:rFonts w:ascii="Verdana" w:hAnsi="Verdana"/>
      <w:snapToGrid w:val="0"/>
      <w:sz w:val="21"/>
      <w:szCs w:val="20"/>
      <w:lang w:val="nl-NL" w:eastAsia="nl-NL"/>
    </w:rPr>
  </w:style>
  <w:style w:type="table" w:customStyle="1" w:styleId="ATabel">
    <w:name w:val="A Tabel"/>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Zandhoven">
    <w:name w:val="Zandhoven"/>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character" w:styleId="Hyperlink">
    <w:name w:val="Hyperlink"/>
    <w:uiPriority w:val="99"/>
    <w:unhideWhenUsed/>
    <w:rsid w:val="0026158D"/>
    <w:rPr>
      <w:color w:val="B59B0C"/>
      <w:u w:val="single"/>
    </w:rPr>
  </w:style>
  <w:style w:type="paragraph" w:styleId="Koptekst">
    <w:name w:val="header"/>
    <w:basedOn w:val="Standaard"/>
    <w:link w:val="KoptekstChar"/>
    <w:uiPriority w:val="99"/>
    <w:unhideWhenUsed/>
    <w:rsid w:val="007D537A"/>
    <w:pPr>
      <w:tabs>
        <w:tab w:val="center" w:pos="4536"/>
        <w:tab w:val="right" w:pos="9072"/>
      </w:tabs>
      <w:spacing w:before="0"/>
    </w:pPr>
  </w:style>
  <w:style w:type="character" w:customStyle="1" w:styleId="KoptekstChar">
    <w:name w:val="Koptekst Char"/>
    <w:link w:val="Koptekst"/>
    <w:uiPriority w:val="99"/>
    <w:rsid w:val="007D537A"/>
    <w:rPr>
      <w:rFonts w:ascii="Verdana" w:hAnsi="Verdana"/>
      <w:sz w:val="21"/>
    </w:rPr>
  </w:style>
  <w:style w:type="paragraph" w:styleId="Voettekst">
    <w:name w:val="footer"/>
    <w:basedOn w:val="Standaard"/>
    <w:link w:val="VoettekstChar"/>
    <w:uiPriority w:val="99"/>
    <w:unhideWhenUsed/>
    <w:rsid w:val="007D537A"/>
    <w:pPr>
      <w:tabs>
        <w:tab w:val="center" w:pos="4536"/>
        <w:tab w:val="right" w:pos="9072"/>
      </w:tabs>
      <w:spacing w:before="0"/>
    </w:pPr>
  </w:style>
  <w:style w:type="character" w:customStyle="1" w:styleId="VoettekstChar">
    <w:name w:val="Voettekst Char"/>
    <w:link w:val="Voettekst"/>
    <w:uiPriority w:val="99"/>
    <w:rsid w:val="007D537A"/>
    <w:rPr>
      <w:rFonts w:ascii="Verdana" w:hAnsi="Verdana"/>
      <w:sz w:val="21"/>
    </w:rPr>
  </w:style>
  <w:style w:type="table" w:styleId="Lichtraster-accent4">
    <w:name w:val="Light Grid Accent 4"/>
    <w:basedOn w:val="Standaardtabel"/>
    <w:uiPriority w:val="62"/>
    <w:rsid w:val="00F13933"/>
    <w:tblPr>
      <w:tblStyleRowBandSize w:val="1"/>
      <w:tblStyleColBandSize w:val="1"/>
      <w:tblBorders>
        <w:top w:val="single" w:sz="8" w:space="0" w:color="EBDDAB"/>
        <w:left w:val="single" w:sz="8" w:space="0" w:color="EBDDAB"/>
        <w:bottom w:val="single" w:sz="8" w:space="0" w:color="EBDDAB"/>
        <w:right w:val="single" w:sz="8" w:space="0" w:color="EBDDAB"/>
        <w:insideH w:val="single" w:sz="8" w:space="0" w:color="EBDDAB"/>
        <w:insideV w:val="single" w:sz="8" w:space="0" w:color="EBDDAB"/>
      </w:tblBorders>
    </w:tblPr>
    <w:tblStylePr w:type="firstRow">
      <w:pPr>
        <w:spacing w:before="0" w:after="0" w:line="240" w:lineRule="auto"/>
      </w:pPr>
      <w:rPr>
        <w:rFonts w:ascii="Arial Rounded MT Bold" w:eastAsia="Times New Roman" w:hAnsi="Arial Rounded MT Bold" w:cs="Times New Roman"/>
        <w:b/>
        <w:bCs/>
      </w:rPr>
      <w:tblPr/>
      <w:tcPr>
        <w:tcBorders>
          <w:top w:val="single" w:sz="8" w:space="0" w:color="EBDDAB"/>
          <w:left w:val="single" w:sz="8" w:space="0" w:color="EBDDAB"/>
          <w:bottom w:val="single" w:sz="18" w:space="0" w:color="EBDDAB"/>
          <w:right w:val="single" w:sz="8" w:space="0" w:color="EBDDAB"/>
          <w:insideH w:val="nil"/>
          <w:insideV w:val="single" w:sz="8" w:space="0" w:color="EBDDAB"/>
        </w:tcBorders>
      </w:tcPr>
    </w:tblStylePr>
    <w:tblStylePr w:type="lastRow">
      <w:pPr>
        <w:spacing w:before="0" w:after="0" w:line="240" w:lineRule="auto"/>
      </w:pPr>
      <w:rPr>
        <w:rFonts w:ascii="Arial Rounded MT Bold" w:eastAsia="Times New Roman" w:hAnsi="Arial Rounded MT Bold" w:cs="Times New Roman"/>
        <w:b/>
        <w:bCs/>
      </w:rPr>
      <w:tblPr/>
      <w:tcPr>
        <w:tcBorders>
          <w:top w:val="double" w:sz="6" w:space="0" w:color="EBDDAB"/>
          <w:left w:val="single" w:sz="8" w:space="0" w:color="EBDDAB"/>
          <w:bottom w:val="single" w:sz="8" w:space="0" w:color="EBDDAB"/>
          <w:right w:val="single" w:sz="8" w:space="0" w:color="EBDDAB"/>
          <w:insideH w:val="nil"/>
          <w:insideV w:val="single" w:sz="8" w:space="0" w:color="EBDDAB"/>
        </w:tcBorders>
      </w:tcPr>
    </w:tblStylePr>
    <w:tblStylePr w:type="firstCol">
      <w:rPr>
        <w:rFonts w:ascii="Arial Rounded MT Bold" w:eastAsia="Times New Roman" w:hAnsi="Arial Rounded MT Bold" w:cs="Times New Roman"/>
        <w:b/>
        <w:bCs/>
      </w:rPr>
    </w:tblStylePr>
    <w:tblStylePr w:type="lastCol">
      <w:rPr>
        <w:rFonts w:ascii="Arial Rounded MT Bold" w:eastAsia="Times New Roman" w:hAnsi="Arial Rounded MT Bold" w:cs="Times New Roman"/>
        <w:b/>
        <w:bCs/>
      </w:rPr>
      <w:tblPr/>
      <w:tcPr>
        <w:tcBorders>
          <w:top w:val="single" w:sz="8" w:space="0" w:color="EBDDAB"/>
          <w:left w:val="single" w:sz="8" w:space="0" w:color="EBDDAB"/>
          <w:bottom w:val="single" w:sz="8" w:space="0" w:color="EBDDAB"/>
          <w:right w:val="single" w:sz="8" w:space="0" w:color="EBDDAB"/>
        </w:tcBorders>
      </w:tcPr>
    </w:tblStylePr>
    <w:tblStylePr w:type="band1Vert">
      <w:tblPr/>
      <w:tcPr>
        <w:tcBorders>
          <w:top w:val="single" w:sz="8" w:space="0" w:color="EBDDAB"/>
          <w:left w:val="single" w:sz="8" w:space="0" w:color="EBDDAB"/>
          <w:bottom w:val="single" w:sz="8" w:space="0" w:color="EBDDAB"/>
          <w:right w:val="single" w:sz="8" w:space="0" w:color="EBDDAB"/>
        </w:tcBorders>
        <w:shd w:val="clear" w:color="auto" w:fill="FAF6EA"/>
      </w:tcPr>
    </w:tblStylePr>
    <w:tblStylePr w:type="band1Horz">
      <w:tblPr/>
      <w:tcPr>
        <w:tcBorders>
          <w:top w:val="single" w:sz="8" w:space="0" w:color="EBDDAB"/>
          <w:left w:val="single" w:sz="8" w:space="0" w:color="EBDDAB"/>
          <w:bottom w:val="single" w:sz="8" w:space="0" w:color="EBDDAB"/>
          <w:right w:val="single" w:sz="8" w:space="0" w:color="EBDDAB"/>
          <w:insideV w:val="single" w:sz="8" w:space="0" w:color="EBDDAB"/>
        </w:tcBorders>
        <w:shd w:val="clear" w:color="auto" w:fill="FAF6EA"/>
      </w:tcPr>
    </w:tblStylePr>
    <w:tblStylePr w:type="band2Horz">
      <w:tblPr/>
      <w:tcPr>
        <w:tcBorders>
          <w:top w:val="single" w:sz="8" w:space="0" w:color="EBDDAB"/>
          <w:left w:val="single" w:sz="8" w:space="0" w:color="EBDDAB"/>
          <w:bottom w:val="single" w:sz="8" w:space="0" w:color="EBDDAB"/>
          <w:right w:val="single" w:sz="8" w:space="0" w:color="EBDDAB"/>
          <w:insideV w:val="single" w:sz="8" w:space="0" w:color="EBDDAB"/>
        </w:tcBorders>
      </w:tcPr>
    </w:tblStylePr>
  </w:style>
  <w:style w:type="paragraph" w:styleId="Lijstalinea">
    <w:name w:val="List Paragraph"/>
    <w:basedOn w:val="Standaard"/>
    <w:uiPriority w:val="34"/>
    <w:qFormat/>
    <w:rsid w:val="00F05066"/>
    <w:pPr>
      <w:ind w:left="720"/>
      <w:contextualSpacing/>
    </w:pPr>
  </w:style>
  <w:style w:type="paragraph" w:customStyle="1" w:styleId="Default">
    <w:name w:val="Default"/>
    <w:rsid w:val="00214977"/>
    <w:pPr>
      <w:autoSpaceDE w:val="0"/>
      <w:autoSpaceDN w:val="0"/>
      <w:adjustRightInd w:val="0"/>
    </w:pPr>
    <w:rPr>
      <w:rFonts w:ascii="Verdana" w:hAnsi="Verdana" w:cs="Verdana"/>
      <w:color w:val="000000"/>
      <w:sz w:val="24"/>
      <w:szCs w:val="24"/>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O:\Intraweb\huisstijl\ALGEMENE%20SJABLONEN\Sjabloon_Word_Staand.dotx" TargetMode="External"/></Relationships>
</file>

<file path=word/theme/theme1.xml><?xml version="1.0" encoding="utf-8"?>
<a:theme xmlns:a="http://schemas.openxmlformats.org/drawingml/2006/main" name="Office-thema">
  <a:themeElements>
    <a:clrScheme name="Zandhoven">
      <a:dk1>
        <a:srgbClr val="4B4105"/>
      </a:dk1>
      <a:lt1>
        <a:srgbClr val="B59B0C"/>
      </a:lt1>
      <a:dk2>
        <a:srgbClr val="FFFFFF"/>
      </a:dk2>
      <a:lt2>
        <a:srgbClr val="F8EB9A"/>
      </a:lt2>
      <a:accent1>
        <a:srgbClr val="009BAA"/>
      </a:accent1>
      <a:accent2>
        <a:srgbClr val="AF2626"/>
      </a:accent2>
      <a:accent3>
        <a:srgbClr val="D6E80F"/>
      </a:accent3>
      <a:accent4>
        <a:srgbClr val="EBDDAB"/>
      </a:accent4>
      <a:accent5>
        <a:srgbClr val="C9DFDD"/>
      </a:accent5>
      <a:accent6>
        <a:srgbClr val="F9C6AA"/>
      </a:accent6>
      <a:hlink>
        <a:srgbClr val="B59B0C"/>
      </a:hlink>
      <a:folHlink>
        <a:srgbClr val="EBDDAB"/>
      </a:folHlink>
    </a:clrScheme>
    <a:fontScheme name="Zandhoven">
      <a:majorFont>
        <a:latin typeface="Arial Rounded MT Bold"/>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Sjabloon_Word_Staand.dotx</Template>
  <TotalTime>4</TotalTime>
  <Pages>11</Pages>
  <Words>4541</Words>
  <Characters>24979</Characters>
  <Application>Microsoft Office Word</Application>
  <DocSecurity>0</DocSecurity>
  <Lines>208</Lines>
  <Paragraphs>58</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Leen Boeckmans</dc:creator>
  <cp:lastModifiedBy>Leen Boeckmans</cp:lastModifiedBy>
  <cp:revision>2</cp:revision>
  <cp:lastPrinted>2022-07-13T11:39:00Z</cp:lastPrinted>
  <dcterms:created xsi:type="dcterms:W3CDTF">2022-07-14T12:00:00Z</dcterms:created>
  <dcterms:modified xsi:type="dcterms:W3CDTF">2022-07-14T12:00:00Z</dcterms:modified>
</cp:coreProperties>
</file>